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0C8C" w14:textId="77777777" w:rsidR="005C4955" w:rsidRDefault="005C4955" w:rsidP="0059478A">
      <w:pPr>
        <w:widowControl w:val="0"/>
        <w:ind w:firstLine="709"/>
        <w:jc w:val="center"/>
        <w:rPr>
          <w:b/>
          <w:sz w:val="18"/>
          <w:szCs w:val="18"/>
        </w:rPr>
      </w:pPr>
    </w:p>
    <w:p w14:paraId="64FF1473" w14:textId="77777777" w:rsidR="001C6672" w:rsidRPr="00B717E0" w:rsidRDefault="0059478A" w:rsidP="0059478A">
      <w:pPr>
        <w:widowControl w:val="0"/>
        <w:ind w:firstLine="709"/>
        <w:jc w:val="center"/>
        <w:rPr>
          <w:b/>
          <w:sz w:val="18"/>
          <w:szCs w:val="18"/>
        </w:rPr>
      </w:pPr>
      <w:r w:rsidRPr="00B717E0">
        <w:rPr>
          <w:b/>
          <w:sz w:val="18"/>
          <w:szCs w:val="18"/>
        </w:rPr>
        <w:t>INFORMACIJA APIE PLANUOJAMŲ IŠLEISTI IR / ARBA IŠLEIDŽIAMŲ NUOTEKŲ KOKYBĘ ĮSKAITANT FIZIKINIUS IR CHEMINIUS PARAMETRUS.</w:t>
      </w:r>
    </w:p>
    <w:p w14:paraId="28C06575" w14:textId="77777777" w:rsidR="0059478A" w:rsidRPr="00B717E0" w:rsidRDefault="0059478A" w:rsidP="0059478A">
      <w:pPr>
        <w:widowControl w:val="0"/>
        <w:ind w:firstLine="709"/>
        <w:jc w:val="center"/>
        <w:rPr>
          <w:b/>
          <w:sz w:val="18"/>
          <w:szCs w:val="18"/>
        </w:rPr>
      </w:pPr>
    </w:p>
    <w:p w14:paraId="7800FFA2" w14:textId="77777777" w:rsidR="0059478A" w:rsidRDefault="0059478A" w:rsidP="0059478A">
      <w:pPr>
        <w:widowControl w:val="0"/>
        <w:ind w:firstLine="709"/>
        <w:jc w:val="center"/>
        <w:rPr>
          <w:b/>
          <w:sz w:val="18"/>
          <w:szCs w:val="18"/>
        </w:rPr>
      </w:pPr>
    </w:p>
    <w:p w14:paraId="595BEAA7" w14:textId="77777777" w:rsidR="005C4955" w:rsidRDefault="005C4955" w:rsidP="0059478A">
      <w:pPr>
        <w:widowControl w:val="0"/>
        <w:ind w:firstLine="709"/>
        <w:jc w:val="center"/>
        <w:rPr>
          <w:b/>
          <w:sz w:val="18"/>
          <w:szCs w:val="18"/>
        </w:rPr>
      </w:pPr>
    </w:p>
    <w:p w14:paraId="3645EBCD" w14:textId="1B3F1266" w:rsidR="00E62370" w:rsidRPr="00E62370" w:rsidRDefault="00E62370" w:rsidP="00E62370">
      <w:pPr>
        <w:widowControl w:val="0"/>
        <w:ind w:firstLine="709"/>
        <w:jc w:val="both"/>
        <w:rPr>
          <w:sz w:val="18"/>
          <w:szCs w:val="18"/>
        </w:rPr>
      </w:pPr>
      <w:r w:rsidRPr="00E62370">
        <w:rPr>
          <w:sz w:val="18"/>
          <w:szCs w:val="18"/>
        </w:rPr>
        <w:t xml:space="preserve">Pateikiant reikalaujamus duomenis apie planuojamų išleisti ir / arba išleidžiamų nuotekų kokybę vadovautis savarankiškai </w:t>
      </w:r>
      <w:r>
        <w:rPr>
          <w:sz w:val="18"/>
          <w:szCs w:val="18"/>
        </w:rPr>
        <w:t>nepriklausomoje</w:t>
      </w:r>
      <w:r w:rsidR="00013BBB">
        <w:rPr>
          <w:sz w:val="18"/>
          <w:szCs w:val="18"/>
        </w:rPr>
        <w:t xml:space="preserve"> (akredituotoje ar turinčioje leidimą atlikti taršos šaltinių išmetamų į aplinką teršalų ir teršalų aplinkos elementuose matavimus ir tyrimus)</w:t>
      </w:r>
      <w:r>
        <w:rPr>
          <w:sz w:val="18"/>
          <w:szCs w:val="18"/>
        </w:rPr>
        <w:t xml:space="preserve"> tyrimų laboratorijoje atliktų </w:t>
      </w:r>
      <w:r w:rsidRPr="00E62370">
        <w:rPr>
          <w:sz w:val="18"/>
          <w:szCs w:val="18"/>
        </w:rPr>
        <w:t xml:space="preserve">nuotekų tyrimų rezultatais. Nesant galimybių nustatyti </w:t>
      </w:r>
      <w:r>
        <w:rPr>
          <w:sz w:val="18"/>
          <w:szCs w:val="18"/>
        </w:rPr>
        <w:t xml:space="preserve">teršiančios medžiagos koncentracijų nuotekose reikalaujamos pateikti vertės </w:t>
      </w:r>
      <w:r w:rsidRPr="00E62370">
        <w:rPr>
          <w:sz w:val="18"/>
          <w:szCs w:val="18"/>
        </w:rPr>
        <w:t>apskaičiuojam</w:t>
      </w:r>
      <w:r>
        <w:rPr>
          <w:sz w:val="18"/>
          <w:szCs w:val="18"/>
        </w:rPr>
        <w:t>os</w:t>
      </w:r>
      <w:r w:rsidRPr="00E62370">
        <w:rPr>
          <w:sz w:val="18"/>
          <w:szCs w:val="18"/>
        </w:rPr>
        <w:t xml:space="preserve"> vadovaujanti</w:t>
      </w:r>
      <w:r>
        <w:rPr>
          <w:sz w:val="18"/>
          <w:szCs w:val="18"/>
        </w:rPr>
        <w:t>s</w:t>
      </w:r>
      <w:r w:rsidRPr="00E62370">
        <w:rPr>
          <w:sz w:val="18"/>
          <w:szCs w:val="18"/>
        </w:rPr>
        <w:t xml:space="preserve"> įrenginio projektine dokumentacija.</w:t>
      </w:r>
    </w:p>
    <w:p w14:paraId="3373D6DD" w14:textId="77777777" w:rsidR="00E62370" w:rsidRDefault="00E62370" w:rsidP="00E62370">
      <w:pPr>
        <w:widowControl w:val="0"/>
        <w:ind w:firstLine="709"/>
        <w:jc w:val="both"/>
        <w:rPr>
          <w:b/>
          <w:sz w:val="18"/>
          <w:szCs w:val="18"/>
        </w:rPr>
      </w:pPr>
    </w:p>
    <w:p w14:paraId="7E06A962" w14:textId="77777777" w:rsidR="00E62370" w:rsidRDefault="00E62370" w:rsidP="00E62370">
      <w:pPr>
        <w:widowControl w:val="0"/>
        <w:ind w:firstLine="709"/>
        <w:jc w:val="both"/>
        <w:rPr>
          <w:b/>
          <w:sz w:val="18"/>
          <w:szCs w:val="18"/>
        </w:rPr>
      </w:pPr>
    </w:p>
    <w:p w14:paraId="609D1148" w14:textId="77777777" w:rsidR="005C4955" w:rsidRPr="00B717E0" w:rsidRDefault="005C4955" w:rsidP="00E62370">
      <w:pPr>
        <w:widowControl w:val="0"/>
        <w:ind w:firstLine="709"/>
        <w:jc w:val="both"/>
        <w:rPr>
          <w:b/>
          <w:sz w:val="18"/>
          <w:szCs w:val="18"/>
        </w:rPr>
      </w:pPr>
    </w:p>
    <w:p w14:paraId="04ACDA97" w14:textId="77777777" w:rsidR="0059478A" w:rsidRPr="00C91E61" w:rsidRDefault="0059478A" w:rsidP="0059478A">
      <w:pPr>
        <w:pStyle w:val="ListParagraph"/>
        <w:widowControl w:val="0"/>
        <w:numPr>
          <w:ilvl w:val="0"/>
          <w:numId w:val="2"/>
        </w:numPr>
        <w:rPr>
          <w:sz w:val="18"/>
          <w:szCs w:val="18"/>
        </w:rPr>
      </w:pPr>
      <w:r w:rsidRPr="00B717E0">
        <w:rPr>
          <w:b/>
          <w:bCs/>
          <w:sz w:val="18"/>
          <w:szCs w:val="18"/>
        </w:rPr>
        <w:t xml:space="preserve">Bendriniai nuotekų parametrai </w:t>
      </w:r>
    </w:p>
    <w:p w14:paraId="764A87C0" w14:textId="77777777" w:rsidR="00C91E61" w:rsidRPr="00B717E0" w:rsidRDefault="00C91E61" w:rsidP="00C91E61">
      <w:pPr>
        <w:pStyle w:val="ListParagraph"/>
        <w:widowControl w:val="0"/>
        <w:rPr>
          <w:sz w:val="18"/>
          <w:szCs w:val="18"/>
        </w:rPr>
      </w:pPr>
    </w:p>
    <w:tbl>
      <w:tblPr>
        <w:tblW w:w="9490" w:type="dxa"/>
        <w:tblLayout w:type="fixed"/>
        <w:tblCellMar>
          <w:left w:w="40" w:type="dxa"/>
          <w:right w:w="40" w:type="dxa"/>
        </w:tblCellMar>
        <w:tblLook w:val="0000" w:firstRow="0" w:lastRow="0" w:firstColumn="0" w:lastColumn="0" w:noHBand="0" w:noVBand="0"/>
      </w:tblPr>
      <w:tblGrid>
        <w:gridCol w:w="3111"/>
        <w:gridCol w:w="2410"/>
        <w:gridCol w:w="3969"/>
      </w:tblGrid>
      <w:tr w:rsidR="00A6172F" w:rsidRPr="00B717E0" w14:paraId="088E92FF" w14:textId="77777777" w:rsidTr="006E2811">
        <w:trPr>
          <w:cantSplit/>
          <w:trHeight w:val="666"/>
        </w:trPr>
        <w:tc>
          <w:tcPr>
            <w:tcW w:w="3111" w:type="dxa"/>
            <w:tcBorders>
              <w:top w:val="single" w:sz="6" w:space="0" w:color="auto"/>
              <w:left w:val="single" w:sz="6" w:space="0" w:color="auto"/>
              <w:right w:val="single" w:sz="6" w:space="0" w:color="auto"/>
            </w:tcBorders>
            <w:shd w:val="clear" w:color="auto" w:fill="FFFFFF"/>
            <w:vAlign w:val="center"/>
          </w:tcPr>
          <w:p w14:paraId="2446DA18" w14:textId="77777777" w:rsidR="00A6172F" w:rsidRPr="00B717E0" w:rsidRDefault="00A6172F" w:rsidP="00B717E0">
            <w:pPr>
              <w:widowControl w:val="0"/>
              <w:jc w:val="center"/>
              <w:rPr>
                <w:sz w:val="18"/>
                <w:szCs w:val="18"/>
              </w:rPr>
            </w:pPr>
            <w:r w:rsidRPr="00B717E0">
              <w:rPr>
                <w:b/>
                <w:bCs/>
                <w:sz w:val="18"/>
                <w:szCs w:val="18"/>
              </w:rPr>
              <w:t>Parametras</w:t>
            </w:r>
          </w:p>
        </w:tc>
        <w:tc>
          <w:tcPr>
            <w:tcW w:w="2410" w:type="dxa"/>
            <w:tcBorders>
              <w:top w:val="single" w:sz="6" w:space="0" w:color="auto"/>
              <w:left w:val="single" w:sz="6" w:space="0" w:color="auto"/>
              <w:right w:val="single" w:sz="6" w:space="0" w:color="auto"/>
            </w:tcBorders>
            <w:shd w:val="clear" w:color="auto" w:fill="FFFFFF"/>
            <w:vAlign w:val="center"/>
          </w:tcPr>
          <w:p w14:paraId="4D29A29C" w14:textId="77777777" w:rsidR="00A6172F" w:rsidRPr="00B717E0" w:rsidRDefault="00A6172F" w:rsidP="00B717E0">
            <w:pPr>
              <w:widowControl w:val="0"/>
              <w:jc w:val="center"/>
              <w:rPr>
                <w:sz w:val="18"/>
                <w:szCs w:val="18"/>
              </w:rPr>
            </w:pPr>
            <w:r w:rsidRPr="00B717E0">
              <w:rPr>
                <w:b/>
                <w:bCs/>
                <w:sz w:val="18"/>
                <w:szCs w:val="18"/>
              </w:rPr>
              <w:t>Matavimo vienetas</w:t>
            </w:r>
          </w:p>
        </w:tc>
        <w:tc>
          <w:tcPr>
            <w:tcW w:w="3969" w:type="dxa"/>
            <w:tcBorders>
              <w:top w:val="single" w:sz="6" w:space="0" w:color="auto"/>
              <w:left w:val="single" w:sz="6" w:space="0" w:color="auto"/>
              <w:right w:val="single" w:sz="6" w:space="0" w:color="auto"/>
            </w:tcBorders>
            <w:shd w:val="clear" w:color="auto" w:fill="FFFFFF"/>
            <w:vAlign w:val="center"/>
          </w:tcPr>
          <w:p w14:paraId="515016FC" w14:textId="7D36EFA3" w:rsidR="00A6172F" w:rsidRPr="00B717E0" w:rsidRDefault="00A6172F" w:rsidP="00B717E0">
            <w:pPr>
              <w:widowControl w:val="0"/>
              <w:jc w:val="center"/>
              <w:rPr>
                <w:b/>
                <w:bCs/>
                <w:sz w:val="18"/>
                <w:szCs w:val="18"/>
              </w:rPr>
            </w:pPr>
            <w:r w:rsidRPr="00B717E0">
              <w:rPr>
                <w:b/>
                <w:bCs/>
                <w:sz w:val="18"/>
                <w:szCs w:val="18"/>
              </w:rPr>
              <w:t xml:space="preserve">Apskaičiuota arba </w:t>
            </w:r>
            <w:r w:rsidR="006D4250">
              <w:rPr>
                <w:b/>
                <w:bCs/>
                <w:sz w:val="18"/>
                <w:szCs w:val="18"/>
              </w:rPr>
              <w:t>n</w:t>
            </w:r>
            <w:r w:rsidRPr="00B717E0">
              <w:rPr>
                <w:b/>
                <w:bCs/>
                <w:sz w:val="18"/>
                <w:szCs w:val="18"/>
              </w:rPr>
              <w:t>uotekų tyrimais nustatyt</w:t>
            </w:r>
            <w:r>
              <w:rPr>
                <w:b/>
                <w:bCs/>
                <w:sz w:val="18"/>
                <w:szCs w:val="18"/>
              </w:rPr>
              <w:t>a</w:t>
            </w:r>
            <w:r w:rsidRPr="00B717E0">
              <w:rPr>
                <w:b/>
                <w:bCs/>
                <w:sz w:val="18"/>
                <w:szCs w:val="18"/>
              </w:rPr>
              <w:t xml:space="preserve"> </w:t>
            </w:r>
            <w:r>
              <w:rPr>
                <w:b/>
                <w:bCs/>
                <w:sz w:val="18"/>
                <w:szCs w:val="18"/>
              </w:rPr>
              <w:t>vertė</w:t>
            </w:r>
          </w:p>
        </w:tc>
      </w:tr>
      <w:tr w:rsidR="00A6172F" w:rsidRPr="00B717E0" w14:paraId="2B32BD7E" w14:textId="77777777" w:rsidTr="006E2811">
        <w:trPr>
          <w:cantSplit/>
          <w:trHeight w:val="23"/>
        </w:trPr>
        <w:tc>
          <w:tcPr>
            <w:tcW w:w="3111" w:type="dxa"/>
            <w:tcBorders>
              <w:top w:val="single" w:sz="6" w:space="0" w:color="auto"/>
              <w:left w:val="single" w:sz="6" w:space="0" w:color="auto"/>
              <w:bottom w:val="single" w:sz="6" w:space="0" w:color="auto"/>
              <w:right w:val="single" w:sz="6" w:space="0" w:color="auto"/>
            </w:tcBorders>
            <w:shd w:val="clear" w:color="auto" w:fill="FFFFFF"/>
          </w:tcPr>
          <w:p w14:paraId="255B93C4" w14:textId="77777777" w:rsidR="00A6172F" w:rsidRPr="00B717E0" w:rsidRDefault="00A6172F">
            <w:pPr>
              <w:widowControl w:val="0"/>
              <w:rPr>
                <w:sz w:val="18"/>
                <w:szCs w:val="18"/>
              </w:rPr>
            </w:pPr>
            <w:r w:rsidRPr="00B717E0">
              <w:rPr>
                <w:sz w:val="18"/>
                <w:szCs w:val="18"/>
              </w:rPr>
              <w:t xml:space="preserve"> Temperatūra</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54091E1" w14:textId="77777777" w:rsidR="00A6172F" w:rsidRPr="00B717E0" w:rsidRDefault="00A6172F">
            <w:pPr>
              <w:widowControl w:val="0"/>
              <w:jc w:val="center"/>
              <w:rPr>
                <w:sz w:val="18"/>
                <w:szCs w:val="18"/>
              </w:rPr>
            </w:pPr>
            <w:r w:rsidRPr="00B717E0">
              <w:rPr>
                <w:bCs/>
                <w:sz w:val="18"/>
                <w:szCs w:val="18"/>
              </w:rPr>
              <w:t>°C</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20F3272D" w14:textId="77777777" w:rsidR="00A6172F" w:rsidRPr="00B717E0" w:rsidRDefault="00A6172F">
            <w:pPr>
              <w:widowControl w:val="0"/>
              <w:jc w:val="center"/>
              <w:rPr>
                <w:sz w:val="18"/>
                <w:szCs w:val="18"/>
              </w:rPr>
            </w:pPr>
          </w:p>
        </w:tc>
      </w:tr>
      <w:tr w:rsidR="00A6172F" w:rsidRPr="00B717E0" w14:paraId="7EF60BA0" w14:textId="77777777" w:rsidTr="006E2811">
        <w:trPr>
          <w:cantSplit/>
          <w:trHeight w:val="23"/>
        </w:trPr>
        <w:tc>
          <w:tcPr>
            <w:tcW w:w="3111" w:type="dxa"/>
            <w:tcBorders>
              <w:top w:val="single" w:sz="6" w:space="0" w:color="auto"/>
              <w:left w:val="single" w:sz="6" w:space="0" w:color="auto"/>
              <w:bottom w:val="single" w:sz="6" w:space="0" w:color="auto"/>
              <w:right w:val="single" w:sz="6" w:space="0" w:color="auto"/>
            </w:tcBorders>
            <w:shd w:val="clear" w:color="auto" w:fill="FFFFFF"/>
          </w:tcPr>
          <w:p w14:paraId="549C63F0" w14:textId="77777777" w:rsidR="00A6172F" w:rsidRPr="00B717E0" w:rsidRDefault="00A6172F">
            <w:pPr>
              <w:widowControl w:val="0"/>
              <w:rPr>
                <w:sz w:val="18"/>
                <w:szCs w:val="18"/>
              </w:rPr>
            </w:pPr>
            <w:r w:rsidRPr="00B717E0">
              <w:rPr>
                <w:sz w:val="18"/>
                <w:szCs w:val="18"/>
              </w:rPr>
              <w:t>pH</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EB2CDE0" w14:textId="77777777" w:rsidR="00A6172F" w:rsidRPr="00B717E0" w:rsidRDefault="00A6172F">
            <w:pPr>
              <w:widowControl w:val="0"/>
              <w:jc w:val="center"/>
              <w:rPr>
                <w:sz w:val="18"/>
                <w:szCs w:val="18"/>
              </w:rPr>
            </w:pPr>
            <w:r w:rsidRPr="00B717E0">
              <w:rPr>
                <w:bCs/>
                <w:sz w:val="18"/>
                <w:szCs w:val="18"/>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578E08D7" w14:textId="77777777" w:rsidR="00A6172F" w:rsidRPr="00B717E0" w:rsidRDefault="00A6172F">
            <w:pPr>
              <w:widowControl w:val="0"/>
              <w:jc w:val="center"/>
              <w:rPr>
                <w:sz w:val="18"/>
                <w:szCs w:val="18"/>
              </w:rPr>
            </w:pPr>
          </w:p>
        </w:tc>
      </w:tr>
      <w:tr w:rsidR="00A6172F" w:rsidRPr="00B717E0" w14:paraId="2402201D" w14:textId="77777777" w:rsidTr="006E2811">
        <w:trPr>
          <w:cantSplit/>
          <w:trHeight w:val="23"/>
        </w:trPr>
        <w:tc>
          <w:tcPr>
            <w:tcW w:w="3111" w:type="dxa"/>
            <w:tcBorders>
              <w:top w:val="single" w:sz="6" w:space="0" w:color="auto"/>
              <w:left w:val="single" w:sz="6" w:space="0" w:color="auto"/>
              <w:bottom w:val="single" w:sz="6" w:space="0" w:color="auto"/>
              <w:right w:val="single" w:sz="6" w:space="0" w:color="auto"/>
            </w:tcBorders>
            <w:shd w:val="clear" w:color="auto" w:fill="FFFFFF"/>
          </w:tcPr>
          <w:p w14:paraId="4028EC11" w14:textId="77777777" w:rsidR="00A6172F" w:rsidRPr="00B717E0" w:rsidRDefault="00A6172F">
            <w:pPr>
              <w:widowControl w:val="0"/>
              <w:rPr>
                <w:sz w:val="18"/>
                <w:szCs w:val="18"/>
              </w:rPr>
            </w:pPr>
            <w:proofErr w:type="spellStart"/>
            <w:r w:rsidRPr="00B717E0">
              <w:rPr>
                <w:sz w:val="18"/>
                <w:szCs w:val="18"/>
              </w:rPr>
              <w:t>ChDS</w:t>
            </w:r>
            <w:proofErr w:type="spellEnd"/>
            <w:r w:rsidRPr="00B717E0">
              <w:rPr>
                <w:sz w:val="18"/>
                <w:szCs w:val="18"/>
              </w:rPr>
              <w:t>/BDS</w:t>
            </w:r>
            <w:r w:rsidRPr="00B717E0">
              <w:rPr>
                <w:sz w:val="18"/>
                <w:szCs w:val="18"/>
                <w:vertAlign w:val="subscript"/>
              </w:rPr>
              <w:t>7</w:t>
            </w:r>
            <w:r w:rsidRPr="00B717E0">
              <w:rPr>
                <w:sz w:val="18"/>
                <w:szCs w:val="18"/>
              </w:rPr>
              <w:t xml:space="preserve"> santykis</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CF51439" w14:textId="77777777" w:rsidR="00A6172F" w:rsidRPr="00B717E0" w:rsidRDefault="00A6172F">
            <w:pPr>
              <w:widowControl w:val="0"/>
              <w:jc w:val="center"/>
              <w:rPr>
                <w:sz w:val="18"/>
                <w:szCs w:val="18"/>
              </w:rPr>
            </w:pPr>
            <w:r w:rsidRPr="00B717E0">
              <w:rPr>
                <w:bCs/>
                <w:sz w:val="18"/>
                <w:szCs w:val="18"/>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EC91A49" w14:textId="77777777" w:rsidR="00A6172F" w:rsidRPr="00B717E0" w:rsidRDefault="00A6172F">
            <w:pPr>
              <w:widowControl w:val="0"/>
              <w:jc w:val="center"/>
              <w:rPr>
                <w:sz w:val="18"/>
                <w:szCs w:val="18"/>
              </w:rPr>
            </w:pPr>
          </w:p>
        </w:tc>
      </w:tr>
      <w:tr w:rsidR="00A6172F" w:rsidRPr="00B717E0" w14:paraId="1D6A1AA3" w14:textId="77777777" w:rsidTr="006E2811">
        <w:trPr>
          <w:cantSplit/>
          <w:trHeight w:val="23"/>
        </w:trPr>
        <w:tc>
          <w:tcPr>
            <w:tcW w:w="3111" w:type="dxa"/>
            <w:tcBorders>
              <w:top w:val="single" w:sz="6" w:space="0" w:color="auto"/>
              <w:left w:val="single" w:sz="6" w:space="0" w:color="auto"/>
              <w:bottom w:val="single" w:sz="6" w:space="0" w:color="auto"/>
              <w:right w:val="single" w:sz="6" w:space="0" w:color="auto"/>
            </w:tcBorders>
            <w:shd w:val="clear" w:color="auto" w:fill="FFFFFF"/>
          </w:tcPr>
          <w:p w14:paraId="0096B7DB" w14:textId="77777777" w:rsidR="00A6172F" w:rsidRPr="00B717E0" w:rsidRDefault="00A6172F">
            <w:pPr>
              <w:widowControl w:val="0"/>
              <w:rPr>
                <w:sz w:val="18"/>
                <w:szCs w:val="18"/>
              </w:rPr>
            </w:pPr>
            <w:r w:rsidRPr="00B717E0">
              <w:rPr>
                <w:sz w:val="18"/>
                <w:szCs w:val="18"/>
              </w:rPr>
              <w:t>BDS</w:t>
            </w:r>
            <w:r w:rsidRPr="00B717E0">
              <w:rPr>
                <w:sz w:val="18"/>
                <w:szCs w:val="18"/>
                <w:vertAlign w:val="subscript"/>
              </w:rPr>
              <w:t>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117EC54" w14:textId="77777777" w:rsidR="00A6172F" w:rsidRPr="00B717E0" w:rsidRDefault="00A6172F">
            <w:pPr>
              <w:widowControl w:val="0"/>
              <w:jc w:val="center"/>
              <w:rPr>
                <w:sz w:val="18"/>
                <w:szCs w:val="18"/>
              </w:rPr>
            </w:pPr>
            <w:r w:rsidRPr="00B717E0">
              <w:rPr>
                <w:sz w:val="18"/>
                <w:szCs w:val="18"/>
              </w:rPr>
              <w:t>mg/l</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03137B34" w14:textId="77777777" w:rsidR="00A6172F" w:rsidRPr="00B717E0" w:rsidRDefault="00A6172F">
            <w:pPr>
              <w:widowControl w:val="0"/>
              <w:jc w:val="center"/>
              <w:rPr>
                <w:sz w:val="18"/>
                <w:szCs w:val="18"/>
              </w:rPr>
            </w:pPr>
          </w:p>
        </w:tc>
      </w:tr>
    </w:tbl>
    <w:p w14:paraId="0A8CA128" w14:textId="77777777" w:rsidR="001C6672" w:rsidRPr="00B717E0" w:rsidRDefault="001C6672">
      <w:pPr>
        <w:ind w:firstLine="709"/>
        <w:rPr>
          <w:sz w:val="18"/>
          <w:szCs w:val="18"/>
        </w:rPr>
      </w:pPr>
    </w:p>
    <w:p w14:paraId="500F4004" w14:textId="77777777" w:rsidR="00B717E0" w:rsidRDefault="00B717E0">
      <w:pPr>
        <w:ind w:firstLine="709"/>
        <w:rPr>
          <w:sz w:val="18"/>
          <w:szCs w:val="18"/>
        </w:rPr>
      </w:pPr>
    </w:p>
    <w:p w14:paraId="7417B40A" w14:textId="77777777" w:rsidR="005C4955" w:rsidRDefault="005C4955">
      <w:pPr>
        <w:ind w:firstLine="709"/>
        <w:rPr>
          <w:sz w:val="18"/>
          <w:szCs w:val="18"/>
        </w:rPr>
      </w:pPr>
    </w:p>
    <w:p w14:paraId="4C62D4A0" w14:textId="77777777" w:rsidR="005C4955" w:rsidRPr="005953C2" w:rsidRDefault="005953C2" w:rsidP="005953C2">
      <w:pPr>
        <w:pStyle w:val="ListParagraph"/>
        <w:numPr>
          <w:ilvl w:val="1"/>
          <w:numId w:val="2"/>
        </w:numPr>
        <w:rPr>
          <w:b/>
          <w:sz w:val="18"/>
          <w:szCs w:val="18"/>
        </w:rPr>
      </w:pPr>
      <w:r w:rsidRPr="005953C2">
        <w:rPr>
          <w:b/>
          <w:sz w:val="18"/>
          <w:szCs w:val="18"/>
        </w:rPr>
        <w:t>Papildoma aktuali informacija.</w:t>
      </w:r>
    </w:p>
    <w:p w14:paraId="0683D4AC" w14:textId="77777777" w:rsidR="005953C2" w:rsidRDefault="005953C2" w:rsidP="005953C2">
      <w:pPr>
        <w:ind w:firstLine="630"/>
        <w:jc w:val="both"/>
        <w:rPr>
          <w:sz w:val="18"/>
          <w:szCs w:val="18"/>
        </w:rPr>
      </w:pPr>
      <w:r>
        <w:rPr>
          <w:sz w:val="18"/>
          <w:szCs w:val="18"/>
        </w:rPr>
        <w:t>Šiame punkte privalomai pateikiama: Papildoma projektinė ar gamybinė informacija apie faktorius įtakojančius nuotekų užterštumą. Pateikiant  technologinio proceso aprašymą, naudojamus medžiagų kiekius ir jų pasiskirstymo balansą gamybos procese, naudojamus pirminius nuotekų valymo įrenginius ir jų našumus. LR AM išduoto taršos leidime arba TIPK leidime esanti informacija apie nuotekų kiekius ir užterštumus (jei tokie yra išduoti).Taip pat kita aktuali informacija susijusiu su nuotekų kiekiais ir Jų taršos parametrais:</w:t>
      </w:r>
    </w:p>
    <w:p w14:paraId="0A827619" w14:textId="77777777" w:rsidR="005C4955" w:rsidRDefault="005C4955">
      <w:pPr>
        <w:ind w:firstLine="709"/>
        <w:rPr>
          <w:sz w:val="18"/>
          <w:szCs w:val="18"/>
        </w:rPr>
      </w:pPr>
    </w:p>
    <w:p w14:paraId="49F9459E" w14:textId="77777777" w:rsidR="005C4955" w:rsidRDefault="005C4955">
      <w:pPr>
        <w:ind w:firstLine="709"/>
        <w:rPr>
          <w:sz w:val="18"/>
          <w:szCs w:val="18"/>
        </w:rPr>
      </w:pPr>
    </w:p>
    <w:p w14:paraId="7AF0A280" w14:textId="77777777" w:rsidR="005C4955" w:rsidRDefault="005C4955">
      <w:pPr>
        <w:ind w:firstLine="709"/>
        <w:rPr>
          <w:sz w:val="18"/>
          <w:szCs w:val="18"/>
        </w:rPr>
      </w:pPr>
    </w:p>
    <w:p w14:paraId="7C96FC1C" w14:textId="77777777" w:rsidR="005C4955" w:rsidRDefault="005C4955">
      <w:pPr>
        <w:ind w:firstLine="709"/>
        <w:rPr>
          <w:sz w:val="18"/>
          <w:szCs w:val="18"/>
        </w:rPr>
      </w:pPr>
    </w:p>
    <w:p w14:paraId="4752C8DD" w14:textId="77777777" w:rsidR="005C4955" w:rsidRDefault="005C4955">
      <w:pPr>
        <w:ind w:firstLine="709"/>
        <w:rPr>
          <w:sz w:val="18"/>
          <w:szCs w:val="18"/>
        </w:rPr>
      </w:pPr>
    </w:p>
    <w:p w14:paraId="4DF0A884" w14:textId="77777777" w:rsidR="005C4955" w:rsidRDefault="005C4955">
      <w:pPr>
        <w:ind w:firstLine="709"/>
        <w:rPr>
          <w:sz w:val="18"/>
          <w:szCs w:val="18"/>
        </w:rPr>
      </w:pPr>
    </w:p>
    <w:p w14:paraId="247DAED0" w14:textId="77777777" w:rsidR="005C4955" w:rsidRDefault="005C4955">
      <w:pPr>
        <w:ind w:firstLine="709"/>
        <w:rPr>
          <w:sz w:val="18"/>
          <w:szCs w:val="18"/>
        </w:rPr>
      </w:pPr>
    </w:p>
    <w:p w14:paraId="04A839C2" w14:textId="77777777" w:rsidR="005C4955" w:rsidRDefault="005C4955">
      <w:pPr>
        <w:ind w:firstLine="709"/>
        <w:rPr>
          <w:sz w:val="18"/>
          <w:szCs w:val="18"/>
        </w:rPr>
      </w:pPr>
    </w:p>
    <w:p w14:paraId="44BC72EF" w14:textId="77777777" w:rsidR="005C4955" w:rsidRDefault="005C4955">
      <w:pPr>
        <w:ind w:firstLine="709"/>
        <w:rPr>
          <w:sz w:val="18"/>
          <w:szCs w:val="18"/>
        </w:rPr>
      </w:pPr>
    </w:p>
    <w:p w14:paraId="0C922227" w14:textId="77777777" w:rsidR="005C4955" w:rsidRDefault="005C4955">
      <w:pPr>
        <w:ind w:firstLine="709"/>
        <w:rPr>
          <w:sz w:val="18"/>
          <w:szCs w:val="18"/>
        </w:rPr>
      </w:pPr>
    </w:p>
    <w:p w14:paraId="5D34F826" w14:textId="77777777" w:rsidR="005C4955" w:rsidRDefault="005C4955">
      <w:pPr>
        <w:ind w:firstLine="709"/>
        <w:rPr>
          <w:sz w:val="18"/>
          <w:szCs w:val="18"/>
        </w:rPr>
      </w:pPr>
    </w:p>
    <w:p w14:paraId="5420BCAB" w14:textId="77777777" w:rsidR="005C4955" w:rsidRDefault="005C4955">
      <w:pPr>
        <w:ind w:firstLine="709"/>
        <w:rPr>
          <w:sz w:val="18"/>
          <w:szCs w:val="18"/>
        </w:rPr>
      </w:pPr>
    </w:p>
    <w:p w14:paraId="06F2D76C" w14:textId="77777777" w:rsidR="005C4955" w:rsidRDefault="005C4955">
      <w:pPr>
        <w:ind w:firstLine="709"/>
        <w:rPr>
          <w:sz w:val="18"/>
          <w:szCs w:val="18"/>
        </w:rPr>
      </w:pPr>
    </w:p>
    <w:p w14:paraId="2D3F01E8" w14:textId="77777777" w:rsidR="005C4955" w:rsidRDefault="005C4955">
      <w:pPr>
        <w:ind w:firstLine="709"/>
        <w:rPr>
          <w:sz w:val="18"/>
          <w:szCs w:val="18"/>
        </w:rPr>
      </w:pPr>
    </w:p>
    <w:p w14:paraId="6538F98B" w14:textId="77777777" w:rsidR="005C4955" w:rsidRDefault="005C4955">
      <w:pPr>
        <w:ind w:firstLine="709"/>
        <w:rPr>
          <w:sz w:val="18"/>
          <w:szCs w:val="18"/>
        </w:rPr>
      </w:pPr>
    </w:p>
    <w:p w14:paraId="55CA48A6" w14:textId="77777777" w:rsidR="005C4955" w:rsidRDefault="005C4955">
      <w:pPr>
        <w:ind w:firstLine="709"/>
        <w:rPr>
          <w:sz w:val="18"/>
          <w:szCs w:val="18"/>
        </w:rPr>
      </w:pPr>
    </w:p>
    <w:p w14:paraId="4C51EB82" w14:textId="77777777" w:rsidR="005C4955" w:rsidRDefault="005C4955">
      <w:pPr>
        <w:ind w:firstLine="709"/>
        <w:rPr>
          <w:sz w:val="18"/>
          <w:szCs w:val="18"/>
        </w:rPr>
      </w:pPr>
    </w:p>
    <w:p w14:paraId="7DC4C6F2" w14:textId="77777777" w:rsidR="005C4955" w:rsidRDefault="005C4955">
      <w:pPr>
        <w:ind w:firstLine="709"/>
        <w:rPr>
          <w:sz w:val="18"/>
          <w:szCs w:val="18"/>
        </w:rPr>
      </w:pPr>
    </w:p>
    <w:p w14:paraId="01112143" w14:textId="77777777" w:rsidR="005C4955" w:rsidRDefault="005C4955">
      <w:pPr>
        <w:ind w:firstLine="709"/>
        <w:rPr>
          <w:sz w:val="18"/>
          <w:szCs w:val="18"/>
        </w:rPr>
      </w:pPr>
    </w:p>
    <w:p w14:paraId="0935B7D2" w14:textId="77777777" w:rsidR="005C4955" w:rsidRDefault="005C4955">
      <w:pPr>
        <w:ind w:firstLine="709"/>
        <w:rPr>
          <w:sz w:val="18"/>
          <w:szCs w:val="18"/>
        </w:rPr>
      </w:pPr>
    </w:p>
    <w:p w14:paraId="6CD9BAC5" w14:textId="77777777" w:rsidR="005C4955" w:rsidRDefault="005C4955">
      <w:pPr>
        <w:ind w:firstLine="709"/>
        <w:rPr>
          <w:sz w:val="18"/>
          <w:szCs w:val="18"/>
        </w:rPr>
      </w:pPr>
    </w:p>
    <w:p w14:paraId="77DF07D8" w14:textId="77777777" w:rsidR="005C4955" w:rsidRDefault="005C4955">
      <w:pPr>
        <w:ind w:firstLine="709"/>
        <w:rPr>
          <w:sz w:val="18"/>
          <w:szCs w:val="18"/>
        </w:rPr>
      </w:pPr>
    </w:p>
    <w:p w14:paraId="423CDDD5" w14:textId="77777777" w:rsidR="005C4955" w:rsidRDefault="005C4955">
      <w:pPr>
        <w:ind w:firstLine="709"/>
        <w:rPr>
          <w:sz w:val="18"/>
          <w:szCs w:val="18"/>
        </w:rPr>
      </w:pPr>
    </w:p>
    <w:p w14:paraId="341711AA" w14:textId="77777777" w:rsidR="005C4955" w:rsidRDefault="005C4955">
      <w:pPr>
        <w:ind w:firstLine="709"/>
        <w:rPr>
          <w:sz w:val="18"/>
          <w:szCs w:val="18"/>
        </w:rPr>
      </w:pPr>
    </w:p>
    <w:p w14:paraId="740D8610" w14:textId="77777777" w:rsidR="005C4955" w:rsidRDefault="005C4955">
      <w:pPr>
        <w:ind w:firstLine="709"/>
        <w:rPr>
          <w:sz w:val="18"/>
          <w:szCs w:val="18"/>
        </w:rPr>
      </w:pPr>
    </w:p>
    <w:p w14:paraId="45DD15D0" w14:textId="77777777" w:rsidR="005C4955" w:rsidRDefault="005C4955">
      <w:pPr>
        <w:ind w:firstLine="709"/>
        <w:rPr>
          <w:sz w:val="18"/>
          <w:szCs w:val="18"/>
        </w:rPr>
      </w:pPr>
    </w:p>
    <w:p w14:paraId="4D9AAC18" w14:textId="77777777" w:rsidR="005C4955" w:rsidRDefault="005C4955">
      <w:pPr>
        <w:ind w:firstLine="709"/>
        <w:rPr>
          <w:sz w:val="18"/>
          <w:szCs w:val="18"/>
        </w:rPr>
      </w:pPr>
    </w:p>
    <w:p w14:paraId="41C90543" w14:textId="77777777" w:rsidR="005C4955" w:rsidRDefault="005C4955">
      <w:pPr>
        <w:ind w:firstLine="709"/>
        <w:rPr>
          <w:sz w:val="18"/>
          <w:szCs w:val="18"/>
        </w:rPr>
      </w:pPr>
    </w:p>
    <w:p w14:paraId="57DBAE6F" w14:textId="77777777" w:rsidR="005C4955" w:rsidRDefault="005C4955">
      <w:pPr>
        <w:ind w:firstLine="709"/>
        <w:rPr>
          <w:sz w:val="18"/>
          <w:szCs w:val="18"/>
        </w:rPr>
      </w:pPr>
    </w:p>
    <w:p w14:paraId="21BFC306" w14:textId="77777777" w:rsidR="005C4955" w:rsidRDefault="005C4955">
      <w:pPr>
        <w:ind w:firstLine="709"/>
        <w:rPr>
          <w:sz w:val="18"/>
          <w:szCs w:val="18"/>
        </w:rPr>
      </w:pPr>
    </w:p>
    <w:p w14:paraId="54A989D5" w14:textId="77777777" w:rsidR="005C4955" w:rsidRDefault="005C4955">
      <w:pPr>
        <w:ind w:firstLine="709"/>
        <w:rPr>
          <w:sz w:val="18"/>
          <w:szCs w:val="18"/>
        </w:rPr>
      </w:pPr>
    </w:p>
    <w:p w14:paraId="07198341" w14:textId="77777777" w:rsidR="005C4955" w:rsidRDefault="005C4955">
      <w:pPr>
        <w:ind w:firstLine="709"/>
        <w:rPr>
          <w:sz w:val="18"/>
          <w:szCs w:val="18"/>
        </w:rPr>
      </w:pPr>
    </w:p>
    <w:p w14:paraId="78CD040A" w14:textId="77777777" w:rsidR="005C4955" w:rsidRDefault="005C4955">
      <w:pPr>
        <w:ind w:firstLine="709"/>
        <w:rPr>
          <w:sz w:val="18"/>
          <w:szCs w:val="18"/>
        </w:rPr>
      </w:pPr>
    </w:p>
    <w:p w14:paraId="6C20F302" w14:textId="77777777" w:rsidR="005C4955" w:rsidRDefault="005C4955">
      <w:pPr>
        <w:ind w:firstLine="709"/>
        <w:rPr>
          <w:sz w:val="18"/>
          <w:szCs w:val="18"/>
        </w:rPr>
      </w:pPr>
    </w:p>
    <w:p w14:paraId="47178BD6" w14:textId="77777777" w:rsidR="005C4955" w:rsidRDefault="005C4955">
      <w:pPr>
        <w:ind w:firstLine="709"/>
        <w:rPr>
          <w:sz w:val="18"/>
          <w:szCs w:val="18"/>
        </w:rPr>
      </w:pPr>
    </w:p>
    <w:p w14:paraId="6D5C712C" w14:textId="77777777" w:rsidR="005C4955" w:rsidRDefault="005C4955">
      <w:pPr>
        <w:ind w:firstLine="709"/>
        <w:rPr>
          <w:sz w:val="18"/>
          <w:szCs w:val="18"/>
        </w:rPr>
      </w:pPr>
    </w:p>
    <w:p w14:paraId="0E6E9C6C" w14:textId="77777777" w:rsidR="005C4955" w:rsidRDefault="005C4955">
      <w:pPr>
        <w:ind w:firstLine="709"/>
        <w:rPr>
          <w:sz w:val="18"/>
          <w:szCs w:val="18"/>
        </w:rPr>
      </w:pPr>
    </w:p>
    <w:p w14:paraId="4473A364" w14:textId="77777777" w:rsidR="005C4955" w:rsidRDefault="005C4955">
      <w:pPr>
        <w:ind w:firstLine="709"/>
        <w:rPr>
          <w:sz w:val="18"/>
          <w:szCs w:val="18"/>
        </w:rPr>
      </w:pPr>
    </w:p>
    <w:p w14:paraId="23500A19" w14:textId="77777777" w:rsidR="005C4955" w:rsidRDefault="005C4955">
      <w:pPr>
        <w:ind w:firstLine="709"/>
        <w:rPr>
          <w:sz w:val="18"/>
          <w:szCs w:val="18"/>
        </w:rPr>
      </w:pPr>
    </w:p>
    <w:p w14:paraId="50A02198" w14:textId="77777777" w:rsidR="005C4955" w:rsidRPr="00B717E0" w:rsidRDefault="005C4955" w:rsidP="005953C2">
      <w:pPr>
        <w:rPr>
          <w:sz w:val="18"/>
          <w:szCs w:val="18"/>
        </w:rPr>
      </w:pPr>
    </w:p>
    <w:p w14:paraId="2A35AD1F" w14:textId="77777777" w:rsidR="00614547" w:rsidRDefault="00B717E0" w:rsidP="00B717E0">
      <w:pPr>
        <w:pStyle w:val="ListParagraph"/>
        <w:numPr>
          <w:ilvl w:val="0"/>
          <w:numId w:val="2"/>
        </w:numPr>
        <w:rPr>
          <w:b/>
          <w:sz w:val="18"/>
          <w:szCs w:val="18"/>
        </w:rPr>
      </w:pPr>
      <w:r w:rsidRPr="00B717E0">
        <w:rPr>
          <w:b/>
          <w:sz w:val="18"/>
          <w:szCs w:val="18"/>
        </w:rPr>
        <w:t xml:space="preserve">Prioritetinių pavojingų medžiagų koncentracijos nuotekose pagal LR AM „Nuotekų tvarkymo reglamento“ </w:t>
      </w:r>
    </w:p>
    <w:p w14:paraId="683F3D20" w14:textId="77777777" w:rsidR="00B717E0" w:rsidRPr="00B717E0" w:rsidRDefault="00B717E0" w:rsidP="00614547">
      <w:pPr>
        <w:pStyle w:val="ListParagraph"/>
        <w:rPr>
          <w:b/>
          <w:sz w:val="18"/>
          <w:szCs w:val="18"/>
        </w:rPr>
      </w:pPr>
      <w:r w:rsidRPr="00B717E0">
        <w:rPr>
          <w:b/>
          <w:sz w:val="18"/>
          <w:szCs w:val="18"/>
        </w:rPr>
        <w:t xml:space="preserve">1 priedą </w:t>
      </w:r>
    </w:p>
    <w:p w14:paraId="5D18DDAC" w14:textId="77777777" w:rsidR="00B717E0" w:rsidRPr="00B717E0" w:rsidRDefault="00B717E0" w:rsidP="00B717E0">
      <w:pPr>
        <w:jc w:val="both"/>
        <w:rPr>
          <w:sz w:val="18"/>
          <w:szCs w:val="18"/>
        </w:rPr>
        <w:sectPr w:rsidR="00B717E0" w:rsidRPr="00B717E0" w:rsidSect="00614547">
          <w:headerReference w:type="even" r:id="rId7"/>
          <w:footerReference w:type="even" r:id="rId8"/>
          <w:footerReference w:type="default" r:id="rId9"/>
          <w:footerReference w:type="first" r:id="rId10"/>
          <w:footnotePr>
            <w:pos w:val="beneathText"/>
          </w:footnotePr>
          <w:type w:val="continuous"/>
          <w:pgSz w:w="11905" w:h="16837"/>
          <w:pgMar w:top="990" w:right="1017" w:bottom="1134" w:left="1350" w:header="567" w:footer="567" w:gutter="0"/>
          <w:pgNumType w:start="1"/>
          <w:cols w:space="1296"/>
          <w:titlePg/>
          <w:docGrid w:linePitch="360"/>
        </w:sectPr>
      </w:pPr>
    </w:p>
    <w:p w14:paraId="1DFD02A7" w14:textId="77777777" w:rsidR="001C6672" w:rsidRPr="00B717E0" w:rsidRDefault="001C6672" w:rsidP="00B717E0">
      <w:pPr>
        <w:rPr>
          <w:spacing w:val="10"/>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51"/>
        <w:gridCol w:w="3827"/>
        <w:gridCol w:w="2054"/>
        <w:gridCol w:w="1210"/>
        <w:gridCol w:w="1839"/>
      </w:tblGrid>
      <w:tr w:rsidR="00E62370" w:rsidRPr="00B717E0" w14:paraId="0479F172" w14:textId="77777777" w:rsidTr="006D4250">
        <w:trPr>
          <w:trHeight w:val="542"/>
        </w:trPr>
        <w:tc>
          <w:tcPr>
            <w:tcW w:w="851" w:type="dxa"/>
            <w:vAlign w:val="center"/>
          </w:tcPr>
          <w:p w14:paraId="0E5B7B1E" w14:textId="77777777" w:rsidR="00E62370" w:rsidRDefault="00E62370" w:rsidP="00E62370">
            <w:pPr>
              <w:jc w:val="center"/>
              <w:rPr>
                <w:b/>
                <w:sz w:val="18"/>
                <w:szCs w:val="18"/>
              </w:rPr>
            </w:pPr>
            <w:r w:rsidRPr="00B717E0">
              <w:rPr>
                <w:b/>
                <w:sz w:val="18"/>
                <w:szCs w:val="18"/>
              </w:rPr>
              <w:t xml:space="preserve">Medžiagos </w:t>
            </w:r>
          </w:p>
          <w:p w14:paraId="668ED515" w14:textId="77777777" w:rsidR="00E62370" w:rsidRPr="00B717E0" w:rsidRDefault="00E62370" w:rsidP="00E62370">
            <w:pPr>
              <w:jc w:val="center"/>
              <w:rPr>
                <w:b/>
                <w:sz w:val="18"/>
                <w:szCs w:val="18"/>
              </w:rPr>
            </w:pPr>
            <w:r w:rsidRPr="00B717E0">
              <w:rPr>
                <w:b/>
                <w:sz w:val="18"/>
                <w:szCs w:val="18"/>
              </w:rPr>
              <w:t>Nr.</w:t>
            </w:r>
          </w:p>
        </w:tc>
        <w:tc>
          <w:tcPr>
            <w:tcW w:w="3827" w:type="dxa"/>
            <w:vAlign w:val="center"/>
          </w:tcPr>
          <w:p w14:paraId="109186C2" w14:textId="77777777" w:rsidR="00E62370" w:rsidRPr="00B717E0" w:rsidRDefault="00E62370" w:rsidP="00E62370">
            <w:pPr>
              <w:jc w:val="center"/>
              <w:rPr>
                <w:b/>
                <w:sz w:val="18"/>
                <w:szCs w:val="18"/>
              </w:rPr>
            </w:pPr>
            <w:r w:rsidRPr="00B717E0">
              <w:rPr>
                <w:b/>
                <w:sz w:val="18"/>
                <w:szCs w:val="18"/>
              </w:rPr>
              <w:t>Medžiagos pavadinimas</w:t>
            </w:r>
          </w:p>
          <w:p w14:paraId="39EB8B2E" w14:textId="77777777" w:rsidR="00E62370" w:rsidRPr="00B717E0" w:rsidRDefault="00E62370" w:rsidP="00E62370">
            <w:pPr>
              <w:jc w:val="center"/>
              <w:rPr>
                <w:b/>
                <w:sz w:val="18"/>
                <w:szCs w:val="18"/>
              </w:rPr>
            </w:pPr>
          </w:p>
        </w:tc>
        <w:tc>
          <w:tcPr>
            <w:tcW w:w="2054" w:type="dxa"/>
            <w:vAlign w:val="center"/>
          </w:tcPr>
          <w:p w14:paraId="1C474139" w14:textId="77777777" w:rsidR="00E62370" w:rsidRPr="00B717E0" w:rsidRDefault="00E62370" w:rsidP="00E62370">
            <w:pPr>
              <w:jc w:val="center"/>
              <w:rPr>
                <w:b/>
                <w:sz w:val="18"/>
                <w:szCs w:val="18"/>
                <w:vertAlign w:val="superscript"/>
              </w:rPr>
            </w:pPr>
            <w:r w:rsidRPr="00B717E0">
              <w:rPr>
                <w:b/>
                <w:sz w:val="18"/>
                <w:szCs w:val="18"/>
              </w:rPr>
              <w:t>CAS Nr.</w:t>
            </w:r>
            <w:r w:rsidRPr="00B717E0">
              <w:rPr>
                <w:b/>
                <w:sz w:val="18"/>
                <w:szCs w:val="18"/>
                <w:vertAlign w:val="superscript"/>
              </w:rPr>
              <w:t>1</w:t>
            </w:r>
          </w:p>
        </w:tc>
        <w:tc>
          <w:tcPr>
            <w:tcW w:w="1210" w:type="dxa"/>
            <w:vAlign w:val="center"/>
          </w:tcPr>
          <w:p w14:paraId="749DF58E" w14:textId="77777777" w:rsidR="00E62370" w:rsidRPr="00B717E0" w:rsidRDefault="00E62370" w:rsidP="00E62370">
            <w:pPr>
              <w:jc w:val="center"/>
              <w:rPr>
                <w:b/>
                <w:sz w:val="18"/>
                <w:szCs w:val="18"/>
              </w:rPr>
            </w:pPr>
            <w:r w:rsidRPr="00B717E0">
              <w:rPr>
                <w:b/>
                <w:sz w:val="18"/>
                <w:szCs w:val="18"/>
              </w:rPr>
              <w:t>Matavimo vienetas</w:t>
            </w:r>
          </w:p>
        </w:tc>
        <w:tc>
          <w:tcPr>
            <w:tcW w:w="1839" w:type="dxa"/>
            <w:vAlign w:val="center"/>
          </w:tcPr>
          <w:p w14:paraId="6AE23E39" w14:textId="7EC115EA" w:rsidR="00E62370" w:rsidRPr="00B717E0" w:rsidRDefault="00E62370" w:rsidP="00E62370">
            <w:pPr>
              <w:widowControl w:val="0"/>
              <w:jc w:val="center"/>
              <w:rPr>
                <w:b/>
                <w:bCs/>
                <w:sz w:val="18"/>
                <w:szCs w:val="18"/>
              </w:rPr>
            </w:pPr>
            <w:r w:rsidRPr="00B717E0">
              <w:rPr>
                <w:b/>
                <w:bCs/>
                <w:sz w:val="18"/>
                <w:szCs w:val="18"/>
              </w:rPr>
              <w:t xml:space="preserve">Apskaičiuota arba </w:t>
            </w:r>
            <w:r w:rsidR="006D4250">
              <w:rPr>
                <w:b/>
                <w:bCs/>
                <w:sz w:val="18"/>
                <w:szCs w:val="18"/>
              </w:rPr>
              <w:t xml:space="preserve">nuotekų </w:t>
            </w:r>
            <w:r w:rsidRPr="00B717E0">
              <w:rPr>
                <w:b/>
                <w:bCs/>
                <w:sz w:val="18"/>
                <w:szCs w:val="18"/>
              </w:rPr>
              <w:t>tyrimais nustatyt</w:t>
            </w:r>
            <w:r w:rsidR="006D4250">
              <w:rPr>
                <w:b/>
                <w:bCs/>
                <w:sz w:val="18"/>
                <w:szCs w:val="18"/>
              </w:rPr>
              <w:t>a</w:t>
            </w:r>
            <w:r w:rsidRPr="00B717E0">
              <w:rPr>
                <w:b/>
                <w:bCs/>
                <w:sz w:val="18"/>
                <w:szCs w:val="18"/>
              </w:rPr>
              <w:t xml:space="preserve"> </w:t>
            </w:r>
            <w:r w:rsidR="00A6172F">
              <w:rPr>
                <w:b/>
                <w:bCs/>
                <w:sz w:val="18"/>
                <w:szCs w:val="18"/>
              </w:rPr>
              <w:t>v</w:t>
            </w:r>
            <w:r w:rsidRPr="00B717E0">
              <w:rPr>
                <w:b/>
                <w:bCs/>
                <w:sz w:val="18"/>
                <w:szCs w:val="18"/>
              </w:rPr>
              <w:t>ertė</w:t>
            </w:r>
          </w:p>
        </w:tc>
      </w:tr>
      <w:tr w:rsidR="00E62370" w:rsidRPr="00B717E0" w14:paraId="18E4011D" w14:textId="77777777" w:rsidTr="006D4250">
        <w:tc>
          <w:tcPr>
            <w:tcW w:w="851" w:type="dxa"/>
          </w:tcPr>
          <w:p w14:paraId="553042B5" w14:textId="77777777" w:rsidR="00E62370" w:rsidRPr="00B717E0" w:rsidRDefault="00E62370" w:rsidP="00E62370">
            <w:pPr>
              <w:jc w:val="center"/>
              <w:rPr>
                <w:sz w:val="18"/>
                <w:szCs w:val="18"/>
              </w:rPr>
            </w:pPr>
            <w:r w:rsidRPr="00B717E0">
              <w:rPr>
                <w:sz w:val="18"/>
                <w:szCs w:val="18"/>
              </w:rPr>
              <w:t>1</w:t>
            </w:r>
          </w:p>
        </w:tc>
        <w:tc>
          <w:tcPr>
            <w:tcW w:w="3827" w:type="dxa"/>
          </w:tcPr>
          <w:p w14:paraId="377BFE9C" w14:textId="77777777" w:rsidR="00E62370" w:rsidRPr="00B717E0" w:rsidRDefault="00E62370" w:rsidP="00E62370">
            <w:pPr>
              <w:rPr>
                <w:sz w:val="18"/>
                <w:szCs w:val="18"/>
              </w:rPr>
            </w:pPr>
            <w:r w:rsidRPr="00B717E0">
              <w:rPr>
                <w:sz w:val="18"/>
                <w:szCs w:val="18"/>
              </w:rPr>
              <w:t>Gyvsidabris ir jo junginiai</w:t>
            </w:r>
          </w:p>
        </w:tc>
        <w:tc>
          <w:tcPr>
            <w:tcW w:w="2054" w:type="dxa"/>
          </w:tcPr>
          <w:p w14:paraId="2AE36CE2" w14:textId="77777777" w:rsidR="00E62370" w:rsidRPr="00B717E0" w:rsidRDefault="00E62370" w:rsidP="00E62370">
            <w:pPr>
              <w:rPr>
                <w:sz w:val="18"/>
                <w:szCs w:val="18"/>
              </w:rPr>
            </w:pPr>
            <w:r w:rsidRPr="00B717E0">
              <w:rPr>
                <w:sz w:val="18"/>
                <w:szCs w:val="18"/>
              </w:rPr>
              <w:t>CAS 7439-97-6</w:t>
            </w:r>
          </w:p>
        </w:tc>
        <w:tc>
          <w:tcPr>
            <w:tcW w:w="1210" w:type="dxa"/>
          </w:tcPr>
          <w:p w14:paraId="71D4D524" w14:textId="77777777" w:rsidR="00E62370" w:rsidRPr="00B717E0" w:rsidRDefault="00E62370" w:rsidP="00E62370">
            <w:pPr>
              <w:jc w:val="center"/>
              <w:rPr>
                <w:sz w:val="18"/>
                <w:szCs w:val="18"/>
              </w:rPr>
            </w:pPr>
            <w:r w:rsidRPr="00B717E0">
              <w:rPr>
                <w:spacing w:val="10"/>
                <w:sz w:val="18"/>
                <w:szCs w:val="18"/>
              </w:rPr>
              <w:t>µg/l</w:t>
            </w:r>
          </w:p>
        </w:tc>
        <w:tc>
          <w:tcPr>
            <w:tcW w:w="1839" w:type="dxa"/>
          </w:tcPr>
          <w:p w14:paraId="0D01CB61" w14:textId="77777777" w:rsidR="00E62370" w:rsidRPr="00B717E0" w:rsidRDefault="00E62370" w:rsidP="00E62370">
            <w:pPr>
              <w:jc w:val="center"/>
              <w:rPr>
                <w:spacing w:val="10"/>
                <w:sz w:val="18"/>
                <w:szCs w:val="18"/>
              </w:rPr>
            </w:pPr>
          </w:p>
        </w:tc>
      </w:tr>
      <w:tr w:rsidR="00E62370" w:rsidRPr="00B717E0" w14:paraId="11D0A872" w14:textId="77777777" w:rsidTr="006D4250">
        <w:tc>
          <w:tcPr>
            <w:tcW w:w="851" w:type="dxa"/>
          </w:tcPr>
          <w:p w14:paraId="7E0B63D6" w14:textId="77777777" w:rsidR="00E62370" w:rsidRPr="00B717E0" w:rsidRDefault="00E62370" w:rsidP="00E62370">
            <w:pPr>
              <w:jc w:val="center"/>
              <w:rPr>
                <w:sz w:val="18"/>
                <w:szCs w:val="18"/>
              </w:rPr>
            </w:pPr>
            <w:r w:rsidRPr="00B717E0">
              <w:rPr>
                <w:sz w:val="18"/>
                <w:szCs w:val="18"/>
              </w:rPr>
              <w:t>2</w:t>
            </w:r>
          </w:p>
        </w:tc>
        <w:tc>
          <w:tcPr>
            <w:tcW w:w="3827" w:type="dxa"/>
          </w:tcPr>
          <w:p w14:paraId="160212B0" w14:textId="77777777" w:rsidR="00E62370" w:rsidRPr="00B717E0" w:rsidRDefault="00E62370" w:rsidP="00E62370">
            <w:pPr>
              <w:rPr>
                <w:sz w:val="18"/>
                <w:szCs w:val="18"/>
                <w:vertAlign w:val="superscript"/>
              </w:rPr>
            </w:pPr>
            <w:r w:rsidRPr="00B717E0">
              <w:rPr>
                <w:sz w:val="18"/>
                <w:szCs w:val="18"/>
              </w:rPr>
              <w:t>Kadmis ir jo junginiai</w:t>
            </w:r>
            <w:r w:rsidRPr="00B717E0">
              <w:rPr>
                <w:sz w:val="18"/>
                <w:szCs w:val="18"/>
                <w:vertAlign w:val="superscript"/>
              </w:rPr>
              <w:t>5</w:t>
            </w:r>
          </w:p>
        </w:tc>
        <w:tc>
          <w:tcPr>
            <w:tcW w:w="2054" w:type="dxa"/>
          </w:tcPr>
          <w:p w14:paraId="6893ACD9" w14:textId="77777777" w:rsidR="00E62370" w:rsidRPr="00B717E0" w:rsidRDefault="00E62370" w:rsidP="00E62370">
            <w:pPr>
              <w:rPr>
                <w:sz w:val="18"/>
                <w:szCs w:val="18"/>
              </w:rPr>
            </w:pPr>
            <w:r w:rsidRPr="00B717E0">
              <w:rPr>
                <w:sz w:val="18"/>
                <w:szCs w:val="18"/>
              </w:rPr>
              <w:t>CAS 7440-43-9</w:t>
            </w:r>
          </w:p>
        </w:tc>
        <w:tc>
          <w:tcPr>
            <w:tcW w:w="1210" w:type="dxa"/>
          </w:tcPr>
          <w:p w14:paraId="045AE28B" w14:textId="77777777" w:rsidR="00E62370" w:rsidRDefault="00E62370" w:rsidP="00E62370">
            <w:pPr>
              <w:jc w:val="center"/>
            </w:pPr>
            <w:r w:rsidRPr="008070F6">
              <w:rPr>
                <w:spacing w:val="10"/>
                <w:sz w:val="18"/>
                <w:szCs w:val="18"/>
              </w:rPr>
              <w:t>µg/l</w:t>
            </w:r>
          </w:p>
        </w:tc>
        <w:tc>
          <w:tcPr>
            <w:tcW w:w="1839" w:type="dxa"/>
          </w:tcPr>
          <w:p w14:paraId="2DB19C94" w14:textId="77777777" w:rsidR="00E62370" w:rsidRPr="00B717E0" w:rsidRDefault="00E62370" w:rsidP="00E62370">
            <w:pPr>
              <w:jc w:val="center"/>
              <w:rPr>
                <w:sz w:val="18"/>
                <w:szCs w:val="18"/>
              </w:rPr>
            </w:pPr>
          </w:p>
        </w:tc>
      </w:tr>
      <w:tr w:rsidR="00E62370" w:rsidRPr="00B717E0" w14:paraId="2B95AB5F" w14:textId="77777777" w:rsidTr="006D4250">
        <w:tc>
          <w:tcPr>
            <w:tcW w:w="851" w:type="dxa"/>
          </w:tcPr>
          <w:p w14:paraId="0CDAC641" w14:textId="77777777" w:rsidR="00E62370" w:rsidRPr="00B717E0" w:rsidRDefault="00E62370" w:rsidP="00E62370">
            <w:pPr>
              <w:jc w:val="center"/>
              <w:rPr>
                <w:sz w:val="18"/>
                <w:szCs w:val="18"/>
              </w:rPr>
            </w:pPr>
            <w:r w:rsidRPr="00B717E0">
              <w:rPr>
                <w:sz w:val="18"/>
                <w:szCs w:val="18"/>
              </w:rPr>
              <w:t>3</w:t>
            </w:r>
          </w:p>
        </w:tc>
        <w:tc>
          <w:tcPr>
            <w:tcW w:w="3827" w:type="dxa"/>
          </w:tcPr>
          <w:p w14:paraId="3FF45EDD" w14:textId="77777777" w:rsidR="00E62370" w:rsidRPr="00B717E0" w:rsidRDefault="00E62370" w:rsidP="00E62370">
            <w:pPr>
              <w:rPr>
                <w:sz w:val="18"/>
                <w:szCs w:val="18"/>
              </w:rPr>
            </w:pPr>
            <w:r w:rsidRPr="00B717E0">
              <w:rPr>
                <w:sz w:val="18"/>
                <w:szCs w:val="18"/>
              </w:rPr>
              <w:t>Heksachlorcikloheksanas (HCH)</w:t>
            </w:r>
          </w:p>
        </w:tc>
        <w:tc>
          <w:tcPr>
            <w:tcW w:w="2054" w:type="dxa"/>
          </w:tcPr>
          <w:p w14:paraId="1CE8276B" w14:textId="77777777" w:rsidR="00E62370" w:rsidRPr="00B717E0" w:rsidRDefault="00E62370" w:rsidP="00E62370">
            <w:pPr>
              <w:rPr>
                <w:sz w:val="18"/>
                <w:szCs w:val="18"/>
              </w:rPr>
            </w:pPr>
            <w:r w:rsidRPr="00B717E0">
              <w:rPr>
                <w:sz w:val="18"/>
                <w:szCs w:val="18"/>
              </w:rPr>
              <w:t>CAS 608-73-1</w:t>
            </w:r>
          </w:p>
        </w:tc>
        <w:tc>
          <w:tcPr>
            <w:tcW w:w="1210" w:type="dxa"/>
          </w:tcPr>
          <w:p w14:paraId="113CF343" w14:textId="77777777" w:rsidR="00E62370" w:rsidRDefault="00E62370" w:rsidP="00E62370">
            <w:pPr>
              <w:jc w:val="center"/>
            </w:pPr>
            <w:r w:rsidRPr="008070F6">
              <w:rPr>
                <w:spacing w:val="10"/>
                <w:sz w:val="18"/>
                <w:szCs w:val="18"/>
              </w:rPr>
              <w:t>µg/l</w:t>
            </w:r>
          </w:p>
        </w:tc>
        <w:tc>
          <w:tcPr>
            <w:tcW w:w="1839" w:type="dxa"/>
          </w:tcPr>
          <w:p w14:paraId="6A4D1E70" w14:textId="77777777" w:rsidR="00E62370" w:rsidRPr="00B717E0" w:rsidRDefault="00E62370" w:rsidP="00E62370">
            <w:pPr>
              <w:jc w:val="center"/>
              <w:rPr>
                <w:sz w:val="18"/>
                <w:szCs w:val="18"/>
              </w:rPr>
            </w:pPr>
          </w:p>
        </w:tc>
      </w:tr>
      <w:tr w:rsidR="00E62370" w:rsidRPr="00B717E0" w14:paraId="7F2F1540" w14:textId="77777777" w:rsidTr="006D4250">
        <w:tc>
          <w:tcPr>
            <w:tcW w:w="851" w:type="dxa"/>
          </w:tcPr>
          <w:p w14:paraId="27DC1895" w14:textId="77777777" w:rsidR="00E62370" w:rsidRPr="00B717E0" w:rsidRDefault="00E62370" w:rsidP="00E62370">
            <w:pPr>
              <w:jc w:val="center"/>
              <w:rPr>
                <w:sz w:val="18"/>
                <w:szCs w:val="18"/>
              </w:rPr>
            </w:pPr>
            <w:r w:rsidRPr="00B717E0">
              <w:rPr>
                <w:sz w:val="18"/>
                <w:szCs w:val="18"/>
              </w:rPr>
              <w:t>4</w:t>
            </w:r>
          </w:p>
        </w:tc>
        <w:tc>
          <w:tcPr>
            <w:tcW w:w="3827" w:type="dxa"/>
          </w:tcPr>
          <w:p w14:paraId="41A7C107" w14:textId="77777777" w:rsidR="00E62370" w:rsidRPr="00B717E0" w:rsidRDefault="00E62370" w:rsidP="00E62370">
            <w:pPr>
              <w:rPr>
                <w:sz w:val="18"/>
                <w:szCs w:val="18"/>
              </w:rPr>
            </w:pPr>
            <w:r w:rsidRPr="00B717E0">
              <w:rPr>
                <w:sz w:val="18"/>
                <w:szCs w:val="18"/>
              </w:rPr>
              <w:t>Heksachlorbenzenas (HCB)</w:t>
            </w:r>
          </w:p>
        </w:tc>
        <w:tc>
          <w:tcPr>
            <w:tcW w:w="2054" w:type="dxa"/>
          </w:tcPr>
          <w:p w14:paraId="5BA50C86" w14:textId="77777777" w:rsidR="00E62370" w:rsidRPr="00B717E0" w:rsidRDefault="00E62370" w:rsidP="00E62370">
            <w:pPr>
              <w:rPr>
                <w:sz w:val="18"/>
                <w:szCs w:val="18"/>
              </w:rPr>
            </w:pPr>
            <w:r w:rsidRPr="00B717E0">
              <w:rPr>
                <w:sz w:val="18"/>
                <w:szCs w:val="18"/>
              </w:rPr>
              <w:t>CAS 118-74-1</w:t>
            </w:r>
          </w:p>
        </w:tc>
        <w:tc>
          <w:tcPr>
            <w:tcW w:w="1210" w:type="dxa"/>
          </w:tcPr>
          <w:p w14:paraId="65DE487E" w14:textId="77777777" w:rsidR="00E62370" w:rsidRDefault="00E62370" w:rsidP="00E62370">
            <w:pPr>
              <w:jc w:val="center"/>
            </w:pPr>
            <w:r w:rsidRPr="008070F6">
              <w:rPr>
                <w:spacing w:val="10"/>
                <w:sz w:val="18"/>
                <w:szCs w:val="18"/>
              </w:rPr>
              <w:t>µg/l</w:t>
            </w:r>
          </w:p>
        </w:tc>
        <w:tc>
          <w:tcPr>
            <w:tcW w:w="1839" w:type="dxa"/>
          </w:tcPr>
          <w:p w14:paraId="1B90057C" w14:textId="77777777" w:rsidR="00E62370" w:rsidRPr="00B717E0" w:rsidRDefault="00E62370" w:rsidP="00E62370">
            <w:pPr>
              <w:jc w:val="center"/>
              <w:rPr>
                <w:sz w:val="18"/>
                <w:szCs w:val="18"/>
              </w:rPr>
            </w:pPr>
          </w:p>
        </w:tc>
      </w:tr>
      <w:tr w:rsidR="00E62370" w:rsidRPr="00B717E0" w14:paraId="05C974E6" w14:textId="77777777" w:rsidTr="006D4250">
        <w:tc>
          <w:tcPr>
            <w:tcW w:w="851" w:type="dxa"/>
          </w:tcPr>
          <w:p w14:paraId="4C4F22B9" w14:textId="77777777" w:rsidR="00E62370" w:rsidRPr="00B717E0" w:rsidRDefault="00E62370" w:rsidP="00E62370">
            <w:pPr>
              <w:jc w:val="center"/>
              <w:rPr>
                <w:sz w:val="18"/>
                <w:szCs w:val="18"/>
              </w:rPr>
            </w:pPr>
            <w:r w:rsidRPr="00B717E0">
              <w:rPr>
                <w:sz w:val="18"/>
                <w:szCs w:val="18"/>
              </w:rPr>
              <w:t>5</w:t>
            </w:r>
          </w:p>
        </w:tc>
        <w:tc>
          <w:tcPr>
            <w:tcW w:w="3827" w:type="dxa"/>
          </w:tcPr>
          <w:p w14:paraId="12F3F165" w14:textId="77777777" w:rsidR="00E62370" w:rsidRPr="00B717E0" w:rsidRDefault="00E62370" w:rsidP="00E62370">
            <w:pPr>
              <w:rPr>
                <w:sz w:val="18"/>
                <w:szCs w:val="18"/>
              </w:rPr>
            </w:pPr>
            <w:r w:rsidRPr="00B717E0">
              <w:rPr>
                <w:sz w:val="18"/>
                <w:szCs w:val="18"/>
              </w:rPr>
              <w:t>Heksachlorbutadienas (HCBD)</w:t>
            </w:r>
          </w:p>
        </w:tc>
        <w:tc>
          <w:tcPr>
            <w:tcW w:w="2054" w:type="dxa"/>
          </w:tcPr>
          <w:p w14:paraId="33806F88" w14:textId="77777777" w:rsidR="00E62370" w:rsidRPr="00B717E0" w:rsidRDefault="00E62370" w:rsidP="00E62370">
            <w:pPr>
              <w:rPr>
                <w:sz w:val="18"/>
                <w:szCs w:val="18"/>
              </w:rPr>
            </w:pPr>
            <w:r w:rsidRPr="00B717E0">
              <w:rPr>
                <w:sz w:val="18"/>
                <w:szCs w:val="18"/>
              </w:rPr>
              <w:t>CAS 87-68-3</w:t>
            </w:r>
          </w:p>
        </w:tc>
        <w:tc>
          <w:tcPr>
            <w:tcW w:w="1210" w:type="dxa"/>
          </w:tcPr>
          <w:p w14:paraId="614384F4" w14:textId="77777777" w:rsidR="00E62370" w:rsidRDefault="00E62370" w:rsidP="00E62370">
            <w:pPr>
              <w:jc w:val="center"/>
            </w:pPr>
            <w:r w:rsidRPr="008070F6">
              <w:rPr>
                <w:spacing w:val="10"/>
                <w:sz w:val="18"/>
                <w:szCs w:val="18"/>
              </w:rPr>
              <w:t>µg/l</w:t>
            </w:r>
          </w:p>
        </w:tc>
        <w:tc>
          <w:tcPr>
            <w:tcW w:w="1839" w:type="dxa"/>
          </w:tcPr>
          <w:p w14:paraId="76506898" w14:textId="77777777" w:rsidR="00E62370" w:rsidRPr="00B717E0" w:rsidRDefault="00E62370" w:rsidP="00E62370">
            <w:pPr>
              <w:jc w:val="center"/>
              <w:rPr>
                <w:sz w:val="18"/>
                <w:szCs w:val="18"/>
              </w:rPr>
            </w:pPr>
          </w:p>
        </w:tc>
      </w:tr>
      <w:tr w:rsidR="00E62370" w:rsidRPr="00B717E0" w14:paraId="29DA5606" w14:textId="77777777" w:rsidTr="006D4250">
        <w:tc>
          <w:tcPr>
            <w:tcW w:w="851" w:type="dxa"/>
          </w:tcPr>
          <w:p w14:paraId="1C9661C4" w14:textId="77777777" w:rsidR="00E62370" w:rsidRPr="00B717E0" w:rsidRDefault="00E62370" w:rsidP="00E62370">
            <w:pPr>
              <w:jc w:val="center"/>
              <w:rPr>
                <w:sz w:val="18"/>
                <w:szCs w:val="18"/>
                <w:lang w:eastAsia="ar-SA"/>
              </w:rPr>
            </w:pPr>
            <w:r w:rsidRPr="00B717E0">
              <w:rPr>
                <w:sz w:val="18"/>
                <w:szCs w:val="18"/>
                <w:lang w:eastAsia="ar-SA"/>
              </w:rPr>
              <w:t>6</w:t>
            </w:r>
          </w:p>
        </w:tc>
        <w:tc>
          <w:tcPr>
            <w:tcW w:w="3827" w:type="dxa"/>
          </w:tcPr>
          <w:p w14:paraId="5031573F" w14:textId="77777777" w:rsidR="00E62370" w:rsidRPr="00B717E0" w:rsidRDefault="00E62370" w:rsidP="00E62370">
            <w:pPr>
              <w:rPr>
                <w:sz w:val="18"/>
                <w:szCs w:val="18"/>
                <w:vertAlign w:val="superscript"/>
                <w:lang w:eastAsia="ar-SA"/>
              </w:rPr>
            </w:pPr>
            <w:r w:rsidRPr="00B717E0">
              <w:rPr>
                <w:sz w:val="18"/>
                <w:szCs w:val="18"/>
                <w:lang w:eastAsia="ar-SA"/>
              </w:rPr>
              <w:t>Brominti difenileteriai</w:t>
            </w:r>
            <w:r w:rsidRPr="00B717E0">
              <w:rPr>
                <w:sz w:val="18"/>
                <w:szCs w:val="18"/>
                <w:vertAlign w:val="superscript"/>
                <w:lang w:eastAsia="ar-SA"/>
              </w:rPr>
              <w:t>6</w:t>
            </w:r>
          </w:p>
        </w:tc>
        <w:tc>
          <w:tcPr>
            <w:tcW w:w="2054" w:type="dxa"/>
          </w:tcPr>
          <w:p w14:paraId="0FECEAD3" w14:textId="77777777" w:rsidR="00E62370" w:rsidRPr="00B717E0" w:rsidRDefault="00E62370" w:rsidP="00E62370">
            <w:pPr>
              <w:rPr>
                <w:sz w:val="18"/>
                <w:szCs w:val="18"/>
              </w:rPr>
            </w:pPr>
            <w:r w:rsidRPr="00B717E0">
              <w:rPr>
                <w:sz w:val="18"/>
                <w:szCs w:val="18"/>
              </w:rPr>
              <w:t>CAS 32534-81-9</w:t>
            </w:r>
          </w:p>
        </w:tc>
        <w:tc>
          <w:tcPr>
            <w:tcW w:w="1210" w:type="dxa"/>
          </w:tcPr>
          <w:p w14:paraId="0EF95974" w14:textId="77777777" w:rsidR="00E62370" w:rsidRDefault="00E62370" w:rsidP="00E62370">
            <w:pPr>
              <w:jc w:val="center"/>
            </w:pPr>
            <w:r w:rsidRPr="008070F6">
              <w:rPr>
                <w:spacing w:val="10"/>
                <w:sz w:val="18"/>
                <w:szCs w:val="18"/>
              </w:rPr>
              <w:t>µg/l</w:t>
            </w:r>
          </w:p>
        </w:tc>
        <w:tc>
          <w:tcPr>
            <w:tcW w:w="1839" w:type="dxa"/>
          </w:tcPr>
          <w:p w14:paraId="0EE95E7B" w14:textId="77777777" w:rsidR="00E62370" w:rsidRPr="00B717E0" w:rsidRDefault="00E62370" w:rsidP="00E62370">
            <w:pPr>
              <w:jc w:val="center"/>
              <w:rPr>
                <w:sz w:val="18"/>
                <w:szCs w:val="18"/>
              </w:rPr>
            </w:pPr>
          </w:p>
        </w:tc>
      </w:tr>
      <w:tr w:rsidR="00E62370" w:rsidRPr="00B717E0" w14:paraId="381140D3" w14:textId="77777777" w:rsidTr="006D4250">
        <w:tc>
          <w:tcPr>
            <w:tcW w:w="851" w:type="dxa"/>
          </w:tcPr>
          <w:p w14:paraId="3822E6A4" w14:textId="77777777" w:rsidR="00E62370" w:rsidRPr="00B717E0" w:rsidRDefault="00E62370" w:rsidP="00E62370">
            <w:pPr>
              <w:jc w:val="center"/>
              <w:rPr>
                <w:sz w:val="18"/>
                <w:szCs w:val="18"/>
                <w:lang w:eastAsia="ar-SA"/>
              </w:rPr>
            </w:pPr>
            <w:r w:rsidRPr="00B717E0">
              <w:rPr>
                <w:sz w:val="18"/>
                <w:szCs w:val="18"/>
                <w:lang w:eastAsia="ar-SA"/>
              </w:rPr>
              <w:t>7</w:t>
            </w:r>
          </w:p>
        </w:tc>
        <w:tc>
          <w:tcPr>
            <w:tcW w:w="3827" w:type="dxa"/>
          </w:tcPr>
          <w:p w14:paraId="2DF6FFD7" w14:textId="77777777" w:rsidR="00E62370" w:rsidRPr="00B717E0" w:rsidRDefault="00E62370" w:rsidP="00E62370">
            <w:pPr>
              <w:rPr>
                <w:sz w:val="18"/>
                <w:szCs w:val="18"/>
                <w:lang w:eastAsia="ar-SA"/>
              </w:rPr>
            </w:pPr>
            <w:r w:rsidRPr="00B717E0">
              <w:rPr>
                <w:sz w:val="18"/>
                <w:szCs w:val="18"/>
                <w:lang w:eastAsia="ar-SA"/>
              </w:rPr>
              <w:t>Tributilalavo junginiai (Tributilalavo katijonas)</w:t>
            </w:r>
          </w:p>
        </w:tc>
        <w:tc>
          <w:tcPr>
            <w:tcW w:w="2054" w:type="dxa"/>
          </w:tcPr>
          <w:p w14:paraId="77C1A1E9" w14:textId="77777777" w:rsidR="00E62370" w:rsidRPr="00B717E0" w:rsidRDefault="00E62370" w:rsidP="00E62370">
            <w:pPr>
              <w:rPr>
                <w:strike/>
                <w:sz w:val="18"/>
                <w:szCs w:val="18"/>
              </w:rPr>
            </w:pPr>
            <w:r w:rsidRPr="00B717E0">
              <w:rPr>
                <w:sz w:val="18"/>
                <w:szCs w:val="18"/>
              </w:rPr>
              <w:t>(CAS 36643-28-4)</w:t>
            </w:r>
          </w:p>
        </w:tc>
        <w:tc>
          <w:tcPr>
            <w:tcW w:w="1210" w:type="dxa"/>
          </w:tcPr>
          <w:p w14:paraId="5A6D5A6F" w14:textId="77777777" w:rsidR="00E62370" w:rsidRDefault="00E62370" w:rsidP="00E62370">
            <w:pPr>
              <w:jc w:val="center"/>
            </w:pPr>
            <w:r w:rsidRPr="008070F6">
              <w:rPr>
                <w:spacing w:val="10"/>
                <w:sz w:val="18"/>
                <w:szCs w:val="18"/>
              </w:rPr>
              <w:t>µg/l</w:t>
            </w:r>
          </w:p>
        </w:tc>
        <w:tc>
          <w:tcPr>
            <w:tcW w:w="1839" w:type="dxa"/>
          </w:tcPr>
          <w:p w14:paraId="303338A8" w14:textId="77777777" w:rsidR="00E62370" w:rsidRPr="00B717E0" w:rsidRDefault="00E62370" w:rsidP="00E62370">
            <w:pPr>
              <w:jc w:val="center"/>
              <w:rPr>
                <w:sz w:val="18"/>
                <w:szCs w:val="18"/>
              </w:rPr>
            </w:pPr>
          </w:p>
        </w:tc>
      </w:tr>
      <w:tr w:rsidR="00E62370" w:rsidRPr="00B717E0" w14:paraId="464A6687" w14:textId="77777777" w:rsidTr="006D4250">
        <w:tc>
          <w:tcPr>
            <w:tcW w:w="851" w:type="dxa"/>
            <w:vMerge w:val="restart"/>
          </w:tcPr>
          <w:p w14:paraId="08F0B68C" w14:textId="77777777" w:rsidR="00E62370" w:rsidRPr="00B717E0" w:rsidRDefault="00E62370" w:rsidP="00E62370">
            <w:pPr>
              <w:jc w:val="center"/>
              <w:rPr>
                <w:sz w:val="18"/>
                <w:szCs w:val="18"/>
                <w:lang w:eastAsia="ar-SA"/>
              </w:rPr>
            </w:pPr>
            <w:r w:rsidRPr="00B717E0">
              <w:rPr>
                <w:sz w:val="18"/>
                <w:szCs w:val="18"/>
                <w:lang w:eastAsia="ar-SA"/>
              </w:rPr>
              <w:t>8</w:t>
            </w:r>
          </w:p>
        </w:tc>
        <w:tc>
          <w:tcPr>
            <w:tcW w:w="3827" w:type="dxa"/>
            <w:vMerge w:val="restart"/>
          </w:tcPr>
          <w:p w14:paraId="1597CED0" w14:textId="77777777" w:rsidR="00E62370" w:rsidRPr="00B717E0" w:rsidRDefault="00E62370" w:rsidP="00E62370">
            <w:pPr>
              <w:rPr>
                <w:sz w:val="18"/>
                <w:szCs w:val="18"/>
                <w:vertAlign w:val="superscript"/>
                <w:lang w:eastAsia="ar-SA"/>
              </w:rPr>
            </w:pPr>
            <w:r w:rsidRPr="00B717E0">
              <w:rPr>
                <w:sz w:val="18"/>
                <w:szCs w:val="18"/>
                <w:lang w:eastAsia="ar-SA"/>
              </w:rPr>
              <w:t>Poliaromatiniai angliavandeniliai (PAH)</w:t>
            </w:r>
            <w:r w:rsidRPr="00B717E0">
              <w:rPr>
                <w:sz w:val="18"/>
                <w:szCs w:val="18"/>
                <w:vertAlign w:val="superscript"/>
                <w:lang w:eastAsia="ar-SA"/>
              </w:rPr>
              <w:t xml:space="preserve">7,8 </w:t>
            </w:r>
          </w:p>
          <w:p w14:paraId="7BE5ACA5" w14:textId="77777777" w:rsidR="00E62370" w:rsidRPr="00B717E0" w:rsidRDefault="00E62370" w:rsidP="00E62370">
            <w:pPr>
              <w:rPr>
                <w:sz w:val="18"/>
                <w:szCs w:val="18"/>
                <w:lang w:eastAsia="ar-SA"/>
              </w:rPr>
            </w:pPr>
            <w:r w:rsidRPr="00B717E0">
              <w:rPr>
                <w:sz w:val="18"/>
                <w:szCs w:val="18"/>
                <w:lang w:eastAsia="ar-SA"/>
              </w:rPr>
              <w:t xml:space="preserve">Benzo(a)pirenas </w:t>
            </w:r>
          </w:p>
          <w:p w14:paraId="351D20CA" w14:textId="77777777" w:rsidR="00E62370" w:rsidRPr="00B717E0" w:rsidRDefault="00E62370" w:rsidP="00E62370">
            <w:pPr>
              <w:rPr>
                <w:sz w:val="18"/>
                <w:szCs w:val="18"/>
                <w:lang w:eastAsia="ar-SA"/>
              </w:rPr>
            </w:pPr>
            <w:r w:rsidRPr="00B717E0">
              <w:rPr>
                <w:sz w:val="18"/>
                <w:szCs w:val="18"/>
                <w:lang w:eastAsia="ar-SA"/>
              </w:rPr>
              <w:t xml:space="preserve">Benzo(b)fluoroantenas </w:t>
            </w:r>
          </w:p>
          <w:p w14:paraId="397FC01F" w14:textId="77777777" w:rsidR="00E62370" w:rsidRPr="00B717E0" w:rsidRDefault="00E62370" w:rsidP="00E62370">
            <w:pPr>
              <w:rPr>
                <w:sz w:val="18"/>
                <w:szCs w:val="18"/>
                <w:lang w:eastAsia="ar-SA"/>
              </w:rPr>
            </w:pPr>
            <w:r w:rsidRPr="00B717E0">
              <w:rPr>
                <w:sz w:val="18"/>
                <w:szCs w:val="18"/>
                <w:lang w:eastAsia="ar-SA"/>
              </w:rPr>
              <w:t xml:space="preserve">Benzo (k) fluorantenas </w:t>
            </w:r>
          </w:p>
          <w:p w14:paraId="74FA3DD3" w14:textId="77777777" w:rsidR="00E62370" w:rsidRPr="00B717E0" w:rsidRDefault="00E62370" w:rsidP="00E62370">
            <w:pPr>
              <w:rPr>
                <w:sz w:val="18"/>
                <w:szCs w:val="18"/>
                <w:lang w:eastAsia="ar-SA"/>
              </w:rPr>
            </w:pPr>
            <w:r w:rsidRPr="00B717E0">
              <w:rPr>
                <w:sz w:val="18"/>
                <w:szCs w:val="18"/>
                <w:lang w:eastAsia="ar-SA"/>
              </w:rPr>
              <w:t xml:space="preserve">Benzo(g, h, i) perilenas </w:t>
            </w:r>
          </w:p>
          <w:p w14:paraId="3F22BC51" w14:textId="77777777" w:rsidR="00E62370" w:rsidRPr="00B717E0" w:rsidRDefault="00E62370" w:rsidP="00E62370">
            <w:pPr>
              <w:rPr>
                <w:sz w:val="18"/>
                <w:szCs w:val="18"/>
                <w:lang w:eastAsia="ar-SA"/>
              </w:rPr>
            </w:pPr>
            <w:r w:rsidRPr="00B717E0">
              <w:rPr>
                <w:sz w:val="18"/>
                <w:szCs w:val="18"/>
                <w:lang w:eastAsia="ar-SA"/>
              </w:rPr>
              <w:t>Indeno(1,2,3-cd) pirenas</w:t>
            </w:r>
          </w:p>
        </w:tc>
        <w:tc>
          <w:tcPr>
            <w:tcW w:w="2054" w:type="dxa"/>
          </w:tcPr>
          <w:p w14:paraId="329F4239" w14:textId="77777777" w:rsidR="00E62370" w:rsidRPr="00B717E0" w:rsidRDefault="00E62370" w:rsidP="00E62370">
            <w:pPr>
              <w:rPr>
                <w:strike/>
                <w:sz w:val="18"/>
                <w:szCs w:val="18"/>
              </w:rPr>
            </w:pPr>
          </w:p>
          <w:p w14:paraId="22BC5389" w14:textId="77777777" w:rsidR="00E62370" w:rsidRPr="00B717E0" w:rsidRDefault="00E62370" w:rsidP="00E62370">
            <w:pPr>
              <w:rPr>
                <w:strike/>
                <w:sz w:val="18"/>
                <w:szCs w:val="18"/>
              </w:rPr>
            </w:pPr>
          </w:p>
        </w:tc>
        <w:tc>
          <w:tcPr>
            <w:tcW w:w="1210" w:type="dxa"/>
          </w:tcPr>
          <w:p w14:paraId="2DDD658B" w14:textId="77777777" w:rsidR="00E62370" w:rsidRDefault="00E62370" w:rsidP="00E62370">
            <w:pPr>
              <w:jc w:val="center"/>
            </w:pPr>
            <w:r w:rsidRPr="008070F6">
              <w:rPr>
                <w:spacing w:val="10"/>
                <w:sz w:val="18"/>
                <w:szCs w:val="18"/>
              </w:rPr>
              <w:t>µg/l</w:t>
            </w:r>
          </w:p>
        </w:tc>
        <w:tc>
          <w:tcPr>
            <w:tcW w:w="1839" w:type="dxa"/>
          </w:tcPr>
          <w:p w14:paraId="218D56DF" w14:textId="77777777" w:rsidR="00E62370" w:rsidRPr="00B717E0" w:rsidRDefault="00E62370" w:rsidP="00E62370">
            <w:pPr>
              <w:jc w:val="center"/>
              <w:rPr>
                <w:sz w:val="18"/>
                <w:szCs w:val="18"/>
              </w:rPr>
            </w:pPr>
          </w:p>
        </w:tc>
      </w:tr>
      <w:tr w:rsidR="00E62370" w:rsidRPr="00B717E0" w14:paraId="0A093527" w14:textId="77777777" w:rsidTr="006D4250">
        <w:trPr>
          <w:trHeight w:val="20"/>
        </w:trPr>
        <w:tc>
          <w:tcPr>
            <w:tcW w:w="851" w:type="dxa"/>
            <w:vMerge/>
          </w:tcPr>
          <w:p w14:paraId="2F4C27C1" w14:textId="77777777" w:rsidR="00E62370" w:rsidRPr="00B717E0" w:rsidRDefault="00E62370" w:rsidP="00E62370">
            <w:pPr>
              <w:jc w:val="center"/>
              <w:rPr>
                <w:sz w:val="18"/>
                <w:szCs w:val="18"/>
              </w:rPr>
            </w:pPr>
          </w:p>
        </w:tc>
        <w:tc>
          <w:tcPr>
            <w:tcW w:w="3827" w:type="dxa"/>
            <w:vMerge/>
          </w:tcPr>
          <w:p w14:paraId="179DE15F" w14:textId="77777777" w:rsidR="00E62370" w:rsidRPr="00B717E0" w:rsidRDefault="00E62370" w:rsidP="00E62370">
            <w:pPr>
              <w:rPr>
                <w:sz w:val="18"/>
                <w:szCs w:val="18"/>
              </w:rPr>
            </w:pPr>
          </w:p>
        </w:tc>
        <w:tc>
          <w:tcPr>
            <w:tcW w:w="2054" w:type="dxa"/>
          </w:tcPr>
          <w:p w14:paraId="1EDBAD37" w14:textId="77777777" w:rsidR="00E62370" w:rsidRPr="00B717E0" w:rsidRDefault="00E62370" w:rsidP="00E62370">
            <w:pPr>
              <w:rPr>
                <w:sz w:val="18"/>
                <w:szCs w:val="18"/>
              </w:rPr>
            </w:pPr>
            <w:r w:rsidRPr="00B717E0">
              <w:rPr>
                <w:sz w:val="18"/>
                <w:szCs w:val="18"/>
              </w:rPr>
              <w:t>CAS 50-32-8</w:t>
            </w:r>
          </w:p>
        </w:tc>
        <w:tc>
          <w:tcPr>
            <w:tcW w:w="1210" w:type="dxa"/>
          </w:tcPr>
          <w:p w14:paraId="6C90D731" w14:textId="77777777" w:rsidR="00E62370" w:rsidRDefault="00E62370" w:rsidP="00E62370">
            <w:pPr>
              <w:jc w:val="center"/>
            </w:pPr>
            <w:r w:rsidRPr="008070F6">
              <w:rPr>
                <w:spacing w:val="10"/>
                <w:sz w:val="18"/>
                <w:szCs w:val="18"/>
              </w:rPr>
              <w:t>µg/l</w:t>
            </w:r>
          </w:p>
        </w:tc>
        <w:tc>
          <w:tcPr>
            <w:tcW w:w="1839" w:type="dxa"/>
          </w:tcPr>
          <w:p w14:paraId="0B9C6632" w14:textId="77777777" w:rsidR="00E62370" w:rsidRPr="00B717E0" w:rsidRDefault="00E62370" w:rsidP="00E62370">
            <w:pPr>
              <w:jc w:val="center"/>
              <w:rPr>
                <w:sz w:val="18"/>
                <w:szCs w:val="18"/>
              </w:rPr>
            </w:pPr>
          </w:p>
        </w:tc>
      </w:tr>
      <w:tr w:rsidR="00E62370" w:rsidRPr="00B717E0" w14:paraId="1B4A69A4" w14:textId="77777777" w:rsidTr="006D4250">
        <w:trPr>
          <w:trHeight w:val="20"/>
        </w:trPr>
        <w:tc>
          <w:tcPr>
            <w:tcW w:w="851" w:type="dxa"/>
            <w:vMerge/>
          </w:tcPr>
          <w:p w14:paraId="1E48DA5C" w14:textId="77777777" w:rsidR="00E62370" w:rsidRPr="00B717E0" w:rsidRDefault="00E62370" w:rsidP="00E62370">
            <w:pPr>
              <w:jc w:val="center"/>
              <w:rPr>
                <w:sz w:val="18"/>
                <w:szCs w:val="18"/>
              </w:rPr>
            </w:pPr>
          </w:p>
        </w:tc>
        <w:tc>
          <w:tcPr>
            <w:tcW w:w="3827" w:type="dxa"/>
            <w:vMerge/>
          </w:tcPr>
          <w:p w14:paraId="6BEDAFF2" w14:textId="77777777" w:rsidR="00E62370" w:rsidRPr="00B717E0" w:rsidRDefault="00E62370" w:rsidP="00E62370">
            <w:pPr>
              <w:rPr>
                <w:sz w:val="18"/>
                <w:szCs w:val="18"/>
              </w:rPr>
            </w:pPr>
          </w:p>
        </w:tc>
        <w:tc>
          <w:tcPr>
            <w:tcW w:w="2054" w:type="dxa"/>
          </w:tcPr>
          <w:p w14:paraId="1883BD6B" w14:textId="77777777" w:rsidR="00E62370" w:rsidRPr="00B717E0" w:rsidRDefault="00E62370" w:rsidP="00E62370">
            <w:pPr>
              <w:rPr>
                <w:sz w:val="18"/>
                <w:szCs w:val="18"/>
              </w:rPr>
            </w:pPr>
            <w:r w:rsidRPr="00B717E0">
              <w:rPr>
                <w:sz w:val="18"/>
                <w:szCs w:val="18"/>
              </w:rPr>
              <w:t>CAS  205-99-2</w:t>
            </w:r>
          </w:p>
        </w:tc>
        <w:tc>
          <w:tcPr>
            <w:tcW w:w="1210" w:type="dxa"/>
          </w:tcPr>
          <w:p w14:paraId="110677EF" w14:textId="77777777" w:rsidR="00E62370" w:rsidRDefault="00E62370" w:rsidP="00E62370">
            <w:pPr>
              <w:jc w:val="center"/>
            </w:pPr>
            <w:r w:rsidRPr="008070F6">
              <w:rPr>
                <w:spacing w:val="10"/>
                <w:sz w:val="18"/>
                <w:szCs w:val="18"/>
              </w:rPr>
              <w:t>µg/l</w:t>
            </w:r>
          </w:p>
        </w:tc>
        <w:tc>
          <w:tcPr>
            <w:tcW w:w="1839" w:type="dxa"/>
          </w:tcPr>
          <w:p w14:paraId="4033B8EE" w14:textId="77777777" w:rsidR="00E62370" w:rsidRPr="00B717E0" w:rsidRDefault="00E62370" w:rsidP="00E62370">
            <w:pPr>
              <w:jc w:val="center"/>
              <w:rPr>
                <w:sz w:val="18"/>
                <w:szCs w:val="18"/>
              </w:rPr>
            </w:pPr>
          </w:p>
        </w:tc>
      </w:tr>
      <w:tr w:rsidR="00E62370" w:rsidRPr="00B717E0" w14:paraId="25861722" w14:textId="77777777" w:rsidTr="006D4250">
        <w:trPr>
          <w:trHeight w:val="20"/>
        </w:trPr>
        <w:tc>
          <w:tcPr>
            <w:tcW w:w="851" w:type="dxa"/>
            <w:vMerge/>
          </w:tcPr>
          <w:p w14:paraId="10C370A1" w14:textId="77777777" w:rsidR="00E62370" w:rsidRPr="00B717E0" w:rsidRDefault="00E62370" w:rsidP="00E62370">
            <w:pPr>
              <w:jc w:val="center"/>
              <w:rPr>
                <w:sz w:val="18"/>
                <w:szCs w:val="18"/>
              </w:rPr>
            </w:pPr>
          </w:p>
        </w:tc>
        <w:tc>
          <w:tcPr>
            <w:tcW w:w="3827" w:type="dxa"/>
            <w:vMerge/>
          </w:tcPr>
          <w:p w14:paraId="34C47EDF" w14:textId="77777777" w:rsidR="00E62370" w:rsidRPr="00B717E0" w:rsidRDefault="00E62370" w:rsidP="00E62370">
            <w:pPr>
              <w:rPr>
                <w:sz w:val="18"/>
                <w:szCs w:val="18"/>
              </w:rPr>
            </w:pPr>
          </w:p>
        </w:tc>
        <w:tc>
          <w:tcPr>
            <w:tcW w:w="2054" w:type="dxa"/>
          </w:tcPr>
          <w:p w14:paraId="7143F532" w14:textId="77777777" w:rsidR="00E62370" w:rsidRPr="00B717E0" w:rsidRDefault="00E62370" w:rsidP="00E62370">
            <w:pPr>
              <w:rPr>
                <w:sz w:val="18"/>
                <w:szCs w:val="18"/>
              </w:rPr>
            </w:pPr>
            <w:r w:rsidRPr="00B717E0">
              <w:rPr>
                <w:sz w:val="18"/>
                <w:szCs w:val="18"/>
              </w:rPr>
              <w:t>CAS 207-08-9</w:t>
            </w:r>
          </w:p>
        </w:tc>
        <w:tc>
          <w:tcPr>
            <w:tcW w:w="1210" w:type="dxa"/>
          </w:tcPr>
          <w:p w14:paraId="5722643E" w14:textId="77777777" w:rsidR="00E62370" w:rsidRDefault="00E62370" w:rsidP="00E62370">
            <w:pPr>
              <w:jc w:val="center"/>
            </w:pPr>
            <w:r w:rsidRPr="008070F6">
              <w:rPr>
                <w:spacing w:val="10"/>
                <w:sz w:val="18"/>
                <w:szCs w:val="18"/>
              </w:rPr>
              <w:t>µg/l</w:t>
            </w:r>
          </w:p>
        </w:tc>
        <w:tc>
          <w:tcPr>
            <w:tcW w:w="1839" w:type="dxa"/>
          </w:tcPr>
          <w:p w14:paraId="5D6C79B6" w14:textId="77777777" w:rsidR="00E62370" w:rsidRPr="00B717E0" w:rsidRDefault="00E62370" w:rsidP="00E62370">
            <w:pPr>
              <w:jc w:val="center"/>
              <w:rPr>
                <w:sz w:val="18"/>
                <w:szCs w:val="18"/>
              </w:rPr>
            </w:pPr>
          </w:p>
        </w:tc>
      </w:tr>
      <w:tr w:rsidR="00E62370" w:rsidRPr="00B717E0" w14:paraId="5794E8A6" w14:textId="77777777" w:rsidTr="006D4250">
        <w:trPr>
          <w:trHeight w:val="20"/>
        </w:trPr>
        <w:tc>
          <w:tcPr>
            <w:tcW w:w="851" w:type="dxa"/>
            <w:vMerge/>
          </w:tcPr>
          <w:p w14:paraId="243228ED" w14:textId="77777777" w:rsidR="00E62370" w:rsidRPr="00B717E0" w:rsidRDefault="00E62370" w:rsidP="00E62370">
            <w:pPr>
              <w:jc w:val="center"/>
              <w:rPr>
                <w:sz w:val="18"/>
                <w:szCs w:val="18"/>
              </w:rPr>
            </w:pPr>
          </w:p>
        </w:tc>
        <w:tc>
          <w:tcPr>
            <w:tcW w:w="3827" w:type="dxa"/>
            <w:vMerge/>
          </w:tcPr>
          <w:p w14:paraId="3358E111" w14:textId="77777777" w:rsidR="00E62370" w:rsidRPr="00B717E0" w:rsidRDefault="00E62370" w:rsidP="00E62370">
            <w:pPr>
              <w:rPr>
                <w:sz w:val="18"/>
                <w:szCs w:val="18"/>
              </w:rPr>
            </w:pPr>
          </w:p>
        </w:tc>
        <w:tc>
          <w:tcPr>
            <w:tcW w:w="2054" w:type="dxa"/>
          </w:tcPr>
          <w:p w14:paraId="73BF2243" w14:textId="77777777" w:rsidR="00E62370" w:rsidRPr="00B717E0" w:rsidRDefault="00E62370" w:rsidP="00E62370">
            <w:pPr>
              <w:rPr>
                <w:sz w:val="18"/>
                <w:szCs w:val="18"/>
              </w:rPr>
            </w:pPr>
            <w:r w:rsidRPr="00B717E0">
              <w:rPr>
                <w:sz w:val="18"/>
                <w:szCs w:val="18"/>
              </w:rPr>
              <w:t>CAS 191-24-2</w:t>
            </w:r>
          </w:p>
        </w:tc>
        <w:tc>
          <w:tcPr>
            <w:tcW w:w="1210" w:type="dxa"/>
          </w:tcPr>
          <w:p w14:paraId="0692636C" w14:textId="77777777" w:rsidR="00E62370" w:rsidRDefault="00E62370" w:rsidP="00E62370">
            <w:pPr>
              <w:jc w:val="center"/>
            </w:pPr>
            <w:r w:rsidRPr="008070F6">
              <w:rPr>
                <w:spacing w:val="10"/>
                <w:sz w:val="18"/>
                <w:szCs w:val="18"/>
              </w:rPr>
              <w:t>µg/l</w:t>
            </w:r>
          </w:p>
        </w:tc>
        <w:tc>
          <w:tcPr>
            <w:tcW w:w="1839" w:type="dxa"/>
          </w:tcPr>
          <w:p w14:paraId="38FCDC1C" w14:textId="77777777" w:rsidR="00E62370" w:rsidRPr="00B717E0" w:rsidRDefault="00E62370" w:rsidP="00E62370">
            <w:pPr>
              <w:jc w:val="center"/>
              <w:rPr>
                <w:sz w:val="18"/>
                <w:szCs w:val="18"/>
              </w:rPr>
            </w:pPr>
          </w:p>
        </w:tc>
      </w:tr>
      <w:tr w:rsidR="00E62370" w:rsidRPr="00B717E0" w14:paraId="70D2D0DF" w14:textId="77777777" w:rsidTr="006D4250">
        <w:trPr>
          <w:trHeight w:val="20"/>
        </w:trPr>
        <w:tc>
          <w:tcPr>
            <w:tcW w:w="851" w:type="dxa"/>
            <w:vMerge/>
          </w:tcPr>
          <w:p w14:paraId="06AE1747" w14:textId="77777777" w:rsidR="00E62370" w:rsidRPr="00B717E0" w:rsidRDefault="00E62370" w:rsidP="00E62370">
            <w:pPr>
              <w:jc w:val="center"/>
              <w:rPr>
                <w:sz w:val="18"/>
                <w:szCs w:val="18"/>
              </w:rPr>
            </w:pPr>
          </w:p>
        </w:tc>
        <w:tc>
          <w:tcPr>
            <w:tcW w:w="3827" w:type="dxa"/>
            <w:vMerge/>
          </w:tcPr>
          <w:p w14:paraId="5FBFB2A4" w14:textId="77777777" w:rsidR="00E62370" w:rsidRPr="00B717E0" w:rsidRDefault="00E62370" w:rsidP="00E62370">
            <w:pPr>
              <w:rPr>
                <w:sz w:val="18"/>
                <w:szCs w:val="18"/>
              </w:rPr>
            </w:pPr>
          </w:p>
        </w:tc>
        <w:tc>
          <w:tcPr>
            <w:tcW w:w="2054" w:type="dxa"/>
          </w:tcPr>
          <w:p w14:paraId="58353217" w14:textId="77777777" w:rsidR="00E62370" w:rsidRPr="00B717E0" w:rsidRDefault="00E62370" w:rsidP="00E62370">
            <w:pPr>
              <w:rPr>
                <w:sz w:val="18"/>
                <w:szCs w:val="18"/>
              </w:rPr>
            </w:pPr>
            <w:r w:rsidRPr="00B717E0">
              <w:rPr>
                <w:sz w:val="18"/>
                <w:szCs w:val="18"/>
              </w:rPr>
              <w:t>CAS 193-39-5</w:t>
            </w:r>
          </w:p>
        </w:tc>
        <w:tc>
          <w:tcPr>
            <w:tcW w:w="1210" w:type="dxa"/>
          </w:tcPr>
          <w:p w14:paraId="0BCF8782" w14:textId="77777777" w:rsidR="00E62370" w:rsidRDefault="00E62370" w:rsidP="00E62370">
            <w:pPr>
              <w:jc w:val="center"/>
            </w:pPr>
            <w:r w:rsidRPr="008070F6">
              <w:rPr>
                <w:spacing w:val="10"/>
                <w:sz w:val="18"/>
                <w:szCs w:val="18"/>
              </w:rPr>
              <w:t>µg/l</w:t>
            </w:r>
          </w:p>
        </w:tc>
        <w:tc>
          <w:tcPr>
            <w:tcW w:w="1839" w:type="dxa"/>
          </w:tcPr>
          <w:p w14:paraId="338E2FF6" w14:textId="77777777" w:rsidR="00E62370" w:rsidRPr="00B717E0" w:rsidRDefault="00E62370" w:rsidP="00E62370">
            <w:pPr>
              <w:jc w:val="center"/>
              <w:rPr>
                <w:sz w:val="18"/>
                <w:szCs w:val="18"/>
              </w:rPr>
            </w:pPr>
          </w:p>
        </w:tc>
      </w:tr>
      <w:tr w:rsidR="00E62370" w:rsidRPr="00B717E0" w14:paraId="68064BEA" w14:textId="77777777" w:rsidTr="006D4250">
        <w:trPr>
          <w:trHeight w:val="20"/>
        </w:trPr>
        <w:tc>
          <w:tcPr>
            <w:tcW w:w="851" w:type="dxa"/>
          </w:tcPr>
          <w:p w14:paraId="62A3F96A" w14:textId="77777777" w:rsidR="00E62370" w:rsidRPr="00B717E0" w:rsidRDefault="00E62370" w:rsidP="00E62370">
            <w:pPr>
              <w:jc w:val="center"/>
              <w:rPr>
                <w:sz w:val="18"/>
                <w:szCs w:val="18"/>
                <w:lang w:eastAsia="ar-SA"/>
              </w:rPr>
            </w:pPr>
            <w:r w:rsidRPr="00B717E0">
              <w:rPr>
                <w:sz w:val="18"/>
                <w:szCs w:val="18"/>
                <w:lang w:eastAsia="ar-SA"/>
              </w:rPr>
              <w:t>9</w:t>
            </w:r>
          </w:p>
        </w:tc>
        <w:tc>
          <w:tcPr>
            <w:tcW w:w="3827" w:type="dxa"/>
          </w:tcPr>
          <w:p w14:paraId="47A441D5" w14:textId="77777777" w:rsidR="00E62370" w:rsidRPr="00B717E0" w:rsidRDefault="00E62370" w:rsidP="00E62370">
            <w:pPr>
              <w:rPr>
                <w:sz w:val="18"/>
                <w:szCs w:val="18"/>
                <w:lang w:eastAsia="ar-SA"/>
              </w:rPr>
            </w:pPr>
            <w:r w:rsidRPr="00B717E0">
              <w:rPr>
                <w:sz w:val="18"/>
                <w:szCs w:val="18"/>
                <w:lang w:eastAsia="ar-SA"/>
              </w:rPr>
              <w:t>Nonilfenoliai</w:t>
            </w:r>
            <w:r w:rsidRPr="00B717E0">
              <w:rPr>
                <w:sz w:val="18"/>
                <w:szCs w:val="18"/>
                <w:vertAlign w:val="superscript"/>
                <w:lang w:eastAsia="ar-SA"/>
              </w:rPr>
              <w:t>9</w:t>
            </w:r>
            <w:r w:rsidRPr="00B717E0">
              <w:rPr>
                <w:sz w:val="18"/>
                <w:szCs w:val="18"/>
                <w:lang w:eastAsia="ar-SA"/>
              </w:rPr>
              <w:t xml:space="preserve"> </w:t>
            </w:r>
          </w:p>
          <w:p w14:paraId="037E588E" w14:textId="77777777" w:rsidR="00E62370" w:rsidRPr="00B717E0" w:rsidRDefault="00E62370" w:rsidP="00E62370">
            <w:pPr>
              <w:rPr>
                <w:sz w:val="18"/>
                <w:szCs w:val="18"/>
                <w:lang w:eastAsia="ar-SA"/>
              </w:rPr>
            </w:pPr>
            <w:r w:rsidRPr="00B717E0">
              <w:rPr>
                <w:sz w:val="18"/>
                <w:szCs w:val="18"/>
                <w:lang w:eastAsia="ar-SA"/>
              </w:rPr>
              <w:t>(4-nonilfenolis)</w:t>
            </w:r>
          </w:p>
        </w:tc>
        <w:tc>
          <w:tcPr>
            <w:tcW w:w="2054" w:type="dxa"/>
          </w:tcPr>
          <w:p w14:paraId="211800B3" w14:textId="77777777" w:rsidR="00E62370" w:rsidRPr="00B717E0" w:rsidRDefault="00E62370" w:rsidP="00E62370">
            <w:pPr>
              <w:rPr>
                <w:sz w:val="18"/>
                <w:szCs w:val="18"/>
              </w:rPr>
            </w:pPr>
            <w:r w:rsidRPr="00B717E0">
              <w:rPr>
                <w:sz w:val="18"/>
                <w:szCs w:val="18"/>
              </w:rPr>
              <w:t>CAS 84852-15-3</w:t>
            </w:r>
          </w:p>
          <w:p w14:paraId="30DFA6F3" w14:textId="77777777" w:rsidR="00E62370" w:rsidRPr="00B717E0" w:rsidRDefault="00E62370" w:rsidP="00E62370">
            <w:pPr>
              <w:rPr>
                <w:sz w:val="18"/>
                <w:szCs w:val="18"/>
              </w:rPr>
            </w:pPr>
          </w:p>
        </w:tc>
        <w:tc>
          <w:tcPr>
            <w:tcW w:w="1210" w:type="dxa"/>
          </w:tcPr>
          <w:p w14:paraId="0F147C8A" w14:textId="77777777" w:rsidR="00E62370" w:rsidRDefault="00E62370" w:rsidP="00E62370">
            <w:pPr>
              <w:jc w:val="center"/>
            </w:pPr>
            <w:r w:rsidRPr="008070F6">
              <w:rPr>
                <w:spacing w:val="10"/>
                <w:sz w:val="18"/>
                <w:szCs w:val="18"/>
              </w:rPr>
              <w:t>µg/l</w:t>
            </w:r>
          </w:p>
        </w:tc>
        <w:tc>
          <w:tcPr>
            <w:tcW w:w="1839" w:type="dxa"/>
          </w:tcPr>
          <w:p w14:paraId="1FFA7FD2" w14:textId="77777777" w:rsidR="00E62370" w:rsidRPr="00B717E0" w:rsidRDefault="00E62370" w:rsidP="00E62370">
            <w:pPr>
              <w:jc w:val="center"/>
              <w:rPr>
                <w:sz w:val="18"/>
                <w:szCs w:val="18"/>
              </w:rPr>
            </w:pPr>
          </w:p>
        </w:tc>
      </w:tr>
      <w:tr w:rsidR="00E62370" w:rsidRPr="00B717E0" w14:paraId="4B2F7384" w14:textId="77777777" w:rsidTr="006D4250">
        <w:trPr>
          <w:trHeight w:val="20"/>
        </w:trPr>
        <w:tc>
          <w:tcPr>
            <w:tcW w:w="851" w:type="dxa"/>
          </w:tcPr>
          <w:p w14:paraId="549B4BCA" w14:textId="77777777" w:rsidR="00E62370" w:rsidRPr="00B717E0" w:rsidRDefault="00E62370" w:rsidP="00E62370">
            <w:pPr>
              <w:jc w:val="center"/>
              <w:rPr>
                <w:sz w:val="18"/>
                <w:szCs w:val="18"/>
              </w:rPr>
            </w:pPr>
            <w:r w:rsidRPr="00B717E0">
              <w:rPr>
                <w:sz w:val="18"/>
                <w:szCs w:val="18"/>
              </w:rPr>
              <w:t>10</w:t>
            </w:r>
          </w:p>
        </w:tc>
        <w:tc>
          <w:tcPr>
            <w:tcW w:w="3827" w:type="dxa"/>
          </w:tcPr>
          <w:p w14:paraId="64B760EB" w14:textId="77777777" w:rsidR="00E62370" w:rsidRPr="00B717E0" w:rsidRDefault="00E62370" w:rsidP="00E62370">
            <w:pPr>
              <w:rPr>
                <w:sz w:val="18"/>
                <w:szCs w:val="18"/>
              </w:rPr>
            </w:pPr>
            <w:r w:rsidRPr="00B717E0">
              <w:rPr>
                <w:sz w:val="18"/>
                <w:szCs w:val="18"/>
              </w:rPr>
              <w:t>Antracenas</w:t>
            </w:r>
          </w:p>
        </w:tc>
        <w:tc>
          <w:tcPr>
            <w:tcW w:w="2054" w:type="dxa"/>
          </w:tcPr>
          <w:p w14:paraId="6A0DFDB9" w14:textId="77777777" w:rsidR="00E62370" w:rsidRPr="00B717E0" w:rsidRDefault="00E62370" w:rsidP="00E62370">
            <w:pPr>
              <w:rPr>
                <w:sz w:val="18"/>
                <w:szCs w:val="18"/>
              </w:rPr>
            </w:pPr>
            <w:r w:rsidRPr="00B717E0">
              <w:rPr>
                <w:sz w:val="18"/>
                <w:szCs w:val="18"/>
              </w:rPr>
              <w:t>CAS 120-12-7</w:t>
            </w:r>
          </w:p>
        </w:tc>
        <w:tc>
          <w:tcPr>
            <w:tcW w:w="1210" w:type="dxa"/>
          </w:tcPr>
          <w:p w14:paraId="35CB80B1" w14:textId="77777777" w:rsidR="00E62370" w:rsidRDefault="00E62370" w:rsidP="00E62370">
            <w:pPr>
              <w:jc w:val="center"/>
            </w:pPr>
            <w:r w:rsidRPr="008070F6">
              <w:rPr>
                <w:spacing w:val="10"/>
                <w:sz w:val="18"/>
                <w:szCs w:val="18"/>
              </w:rPr>
              <w:t>µg/l</w:t>
            </w:r>
          </w:p>
        </w:tc>
        <w:tc>
          <w:tcPr>
            <w:tcW w:w="1839" w:type="dxa"/>
          </w:tcPr>
          <w:p w14:paraId="5B14E203" w14:textId="77777777" w:rsidR="00E62370" w:rsidRPr="00B717E0" w:rsidRDefault="00E62370" w:rsidP="00E62370">
            <w:pPr>
              <w:jc w:val="center"/>
              <w:rPr>
                <w:sz w:val="18"/>
                <w:szCs w:val="18"/>
              </w:rPr>
            </w:pPr>
          </w:p>
        </w:tc>
      </w:tr>
      <w:tr w:rsidR="00E62370" w:rsidRPr="00B717E0" w14:paraId="71A5DFA3" w14:textId="77777777" w:rsidTr="006D4250">
        <w:trPr>
          <w:trHeight w:val="20"/>
        </w:trPr>
        <w:tc>
          <w:tcPr>
            <w:tcW w:w="851" w:type="dxa"/>
          </w:tcPr>
          <w:p w14:paraId="766F7467" w14:textId="77777777" w:rsidR="00E62370" w:rsidRPr="00B717E0" w:rsidRDefault="00E62370" w:rsidP="00E62370">
            <w:pPr>
              <w:jc w:val="center"/>
              <w:rPr>
                <w:sz w:val="18"/>
                <w:szCs w:val="18"/>
              </w:rPr>
            </w:pPr>
            <w:r w:rsidRPr="00B717E0">
              <w:rPr>
                <w:sz w:val="18"/>
                <w:szCs w:val="18"/>
              </w:rPr>
              <w:t>11</w:t>
            </w:r>
          </w:p>
        </w:tc>
        <w:tc>
          <w:tcPr>
            <w:tcW w:w="3827" w:type="dxa"/>
          </w:tcPr>
          <w:p w14:paraId="2CD19160" w14:textId="77777777" w:rsidR="00E62370" w:rsidRPr="00B717E0" w:rsidRDefault="00E62370" w:rsidP="00E62370">
            <w:pPr>
              <w:rPr>
                <w:sz w:val="18"/>
                <w:szCs w:val="18"/>
                <w:vertAlign w:val="superscript"/>
              </w:rPr>
            </w:pPr>
            <w:r w:rsidRPr="00B717E0">
              <w:rPr>
                <w:sz w:val="18"/>
                <w:szCs w:val="18"/>
              </w:rPr>
              <w:t>C10-13-chloralkanai</w:t>
            </w:r>
          </w:p>
        </w:tc>
        <w:tc>
          <w:tcPr>
            <w:tcW w:w="2054" w:type="dxa"/>
          </w:tcPr>
          <w:p w14:paraId="7EC2D062" w14:textId="77777777" w:rsidR="00E62370" w:rsidRPr="00B717E0" w:rsidRDefault="00E62370" w:rsidP="00E62370">
            <w:pPr>
              <w:rPr>
                <w:sz w:val="18"/>
                <w:szCs w:val="18"/>
              </w:rPr>
            </w:pPr>
            <w:r w:rsidRPr="00B717E0">
              <w:rPr>
                <w:sz w:val="18"/>
                <w:szCs w:val="18"/>
              </w:rPr>
              <w:t>CAS 85535-84-8</w:t>
            </w:r>
          </w:p>
        </w:tc>
        <w:tc>
          <w:tcPr>
            <w:tcW w:w="1210" w:type="dxa"/>
          </w:tcPr>
          <w:p w14:paraId="12C14EDE" w14:textId="77777777" w:rsidR="00E62370" w:rsidRDefault="00E62370" w:rsidP="00E62370">
            <w:pPr>
              <w:jc w:val="center"/>
            </w:pPr>
            <w:r w:rsidRPr="008070F6">
              <w:rPr>
                <w:spacing w:val="10"/>
                <w:sz w:val="18"/>
                <w:szCs w:val="18"/>
              </w:rPr>
              <w:t>µg/l</w:t>
            </w:r>
          </w:p>
        </w:tc>
        <w:tc>
          <w:tcPr>
            <w:tcW w:w="1839" w:type="dxa"/>
          </w:tcPr>
          <w:p w14:paraId="1CFB5984" w14:textId="77777777" w:rsidR="00E62370" w:rsidRPr="00B717E0" w:rsidRDefault="00E62370" w:rsidP="00E62370">
            <w:pPr>
              <w:jc w:val="center"/>
              <w:rPr>
                <w:sz w:val="18"/>
                <w:szCs w:val="18"/>
              </w:rPr>
            </w:pPr>
          </w:p>
        </w:tc>
      </w:tr>
      <w:tr w:rsidR="00E62370" w:rsidRPr="00B717E0" w14:paraId="0F98F9B7" w14:textId="77777777" w:rsidTr="006D4250">
        <w:trPr>
          <w:trHeight w:val="20"/>
        </w:trPr>
        <w:tc>
          <w:tcPr>
            <w:tcW w:w="851" w:type="dxa"/>
          </w:tcPr>
          <w:p w14:paraId="03816362" w14:textId="77777777" w:rsidR="00E62370" w:rsidRPr="00B717E0" w:rsidRDefault="00E62370" w:rsidP="00E62370">
            <w:pPr>
              <w:jc w:val="center"/>
              <w:rPr>
                <w:sz w:val="18"/>
                <w:szCs w:val="18"/>
              </w:rPr>
            </w:pPr>
            <w:r w:rsidRPr="00B717E0">
              <w:rPr>
                <w:sz w:val="18"/>
                <w:szCs w:val="18"/>
              </w:rPr>
              <w:t>12</w:t>
            </w:r>
          </w:p>
        </w:tc>
        <w:tc>
          <w:tcPr>
            <w:tcW w:w="3827" w:type="dxa"/>
          </w:tcPr>
          <w:p w14:paraId="15CE6120" w14:textId="77777777" w:rsidR="00E62370" w:rsidRPr="00B717E0" w:rsidRDefault="00E62370" w:rsidP="00E62370">
            <w:pPr>
              <w:rPr>
                <w:sz w:val="18"/>
                <w:szCs w:val="18"/>
              </w:rPr>
            </w:pPr>
            <w:r w:rsidRPr="00B717E0">
              <w:rPr>
                <w:sz w:val="18"/>
                <w:szCs w:val="18"/>
              </w:rPr>
              <w:t>Endosulfanas</w:t>
            </w:r>
          </w:p>
        </w:tc>
        <w:tc>
          <w:tcPr>
            <w:tcW w:w="2054" w:type="dxa"/>
          </w:tcPr>
          <w:p w14:paraId="2970B6C8" w14:textId="77777777" w:rsidR="00E62370" w:rsidRPr="00B717E0" w:rsidRDefault="00E62370" w:rsidP="00E62370">
            <w:pPr>
              <w:rPr>
                <w:sz w:val="18"/>
                <w:szCs w:val="18"/>
              </w:rPr>
            </w:pPr>
            <w:r w:rsidRPr="00B717E0">
              <w:rPr>
                <w:sz w:val="18"/>
                <w:szCs w:val="18"/>
              </w:rPr>
              <w:t>CAS 115-29-7</w:t>
            </w:r>
          </w:p>
        </w:tc>
        <w:tc>
          <w:tcPr>
            <w:tcW w:w="1210" w:type="dxa"/>
          </w:tcPr>
          <w:p w14:paraId="6420EC4C" w14:textId="77777777" w:rsidR="00E62370" w:rsidRDefault="00E62370" w:rsidP="00E62370">
            <w:pPr>
              <w:jc w:val="center"/>
            </w:pPr>
            <w:r w:rsidRPr="008070F6">
              <w:rPr>
                <w:spacing w:val="10"/>
                <w:sz w:val="18"/>
                <w:szCs w:val="18"/>
              </w:rPr>
              <w:t>µg/l</w:t>
            </w:r>
          </w:p>
        </w:tc>
        <w:tc>
          <w:tcPr>
            <w:tcW w:w="1839" w:type="dxa"/>
          </w:tcPr>
          <w:p w14:paraId="5E16110D" w14:textId="77777777" w:rsidR="00E62370" w:rsidRPr="00B717E0" w:rsidRDefault="00E62370" w:rsidP="00E62370">
            <w:pPr>
              <w:jc w:val="center"/>
              <w:rPr>
                <w:sz w:val="18"/>
                <w:szCs w:val="18"/>
              </w:rPr>
            </w:pPr>
          </w:p>
        </w:tc>
      </w:tr>
      <w:tr w:rsidR="00E62370" w:rsidRPr="00B717E0" w14:paraId="5DCE37E5" w14:textId="77777777" w:rsidTr="006D4250">
        <w:trPr>
          <w:trHeight w:val="20"/>
        </w:trPr>
        <w:tc>
          <w:tcPr>
            <w:tcW w:w="851" w:type="dxa"/>
          </w:tcPr>
          <w:p w14:paraId="7AB09AB9" w14:textId="77777777" w:rsidR="00E62370" w:rsidRPr="00B717E0" w:rsidRDefault="00E62370" w:rsidP="00E62370">
            <w:pPr>
              <w:jc w:val="center"/>
              <w:rPr>
                <w:sz w:val="18"/>
                <w:szCs w:val="18"/>
              </w:rPr>
            </w:pPr>
            <w:r w:rsidRPr="00B717E0">
              <w:rPr>
                <w:sz w:val="18"/>
                <w:szCs w:val="18"/>
              </w:rPr>
              <w:t>13</w:t>
            </w:r>
          </w:p>
        </w:tc>
        <w:tc>
          <w:tcPr>
            <w:tcW w:w="3827" w:type="dxa"/>
          </w:tcPr>
          <w:p w14:paraId="642CA2B7" w14:textId="77777777" w:rsidR="00E62370" w:rsidRPr="00B717E0" w:rsidRDefault="00E62370" w:rsidP="00E62370">
            <w:pPr>
              <w:rPr>
                <w:sz w:val="18"/>
                <w:szCs w:val="18"/>
              </w:rPr>
            </w:pPr>
            <w:r w:rsidRPr="00B717E0">
              <w:rPr>
                <w:sz w:val="18"/>
                <w:szCs w:val="18"/>
              </w:rPr>
              <w:t>Pentachlorbenzenas</w:t>
            </w:r>
          </w:p>
        </w:tc>
        <w:tc>
          <w:tcPr>
            <w:tcW w:w="2054" w:type="dxa"/>
          </w:tcPr>
          <w:p w14:paraId="1F6B3BE5" w14:textId="77777777" w:rsidR="00E62370" w:rsidRPr="00B717E0" w:rsidRDefault="00E62370" w:rsidP="00E62370">
            <w:pPr>
              <w:rPr>
                <w:sz w:val="18"/>
                <w:szCs w:val="18"/>
              </w:rPr>
            </w:pPr>
            <w:r w:rsidRPr="00B717E0">
              <w:rPr>
                <w:sz w:val="18"/>
                <w:szCs w:val="18"/>
              </w:rPr>
              <w:t>CAS 608-93-5</w:t>
            </w:r>
          </w:p>
        </w:tc>
        <w:tc>
          <w:tcPr>
            <w:tcW w:w="1210" w:type="dxa"/>
          </w:tcPr>
          <w:p w14:paraId="6FE58BDE" w14:textId="77777777" w:rsidR="00E62370" w:rsidRDefault="00E62370" w:rsidP="00E62370">
            <w:pPr>
              <w:jc w:val="center"/>
            </w:pPr>
            <w:r w:rsidRPr="008070F6">
              <w:rPr>
                <w:spacing w:val="10"/>
                <w:sz w:val="18"/>
                <w:szCs w:val="18"/>
              </w:rPr>
              <w:t>µg/l</w:t>
            </w:r>
          </w:p>
        </w:tc>
        <w:tc>
          <w:tcPr>
            <w:tcW w:w="1839" w:type="dxa"/>
          </w:tcPr>
          <w:p w14:paraId="5433AF05" w14:textId="77777777" w:rsidR="00E62370" w:rsidRPr="00B717E0" w:rsidRDefault="00E62370" w:rsidP="00E62370">
            <w:pPr>
              <w:jc w:val="center"/>
              <w:rPr>
                <w:sz w:val="18"/>
                <w:szCs w:val="18"/>
              </w:rPr>
            </w:pPr>
          </w:p>
        </w:tc>
      </w:tr>
      <w:tr w:rsidR="00E62370" w:rsidRPr="00B717E0" w14:paraId="0AAE7BD3" w14:textId="77777777" w:rsidTr="006D4250">
        <w:trPr>
          <w:trHeight w:val="20"/>
        </w:trPr>
        <w:tc>
          <w:tcPr>
            <w:tcW w:w="851" w:type="dxa"/>
          </w:tcPr>
          <w:p w14:paraId="4B43274E" w14:textId="77777777" w:rsidR="00E62370" w:rsidRPr="00B717E0" w:rsidRDefault="00E62370" w:rsidP="00E62370">
            <w:pPr>
              <w:jc w:val="center"/>
              <w:rPr>
                <w:sz w:val="18"/>
                <w:szCs w:val="18"/>
              </w:rPr>
            </w:pPr>
            <w:r w:rsidRPr="00B717E0">
              <w:rPr>
                <w:sz w:val="18"/>
                <w:szCs w:val="18"/>
              </w:rPr>
              <w:t>14</w:t>
            </w:r>
          </w:p>
        </w:tc>
        <w:tc>
          <w:tcPr>
            <w:tcW w:w="3827" w:type="dxa"/>
          </w:tcPr>
          <w:p w14:paraId="6A47B061" w14:textId="77777777" w:rsidR="00E62370" w:rsidRPr="00B717E0" w:rsidRDefault="00E62370" w:rsidP="00E62370">
            <w:pPr>
              <w:rPr>
                <w:sz w:val="18"/>
                <w:szCs w:val="18"/>
              </w:rPr>
            </w:pPr>
            <w:r w:rsidRPr="00B717E0">
              <w:rPr>
                <w:sz w:val="18"/>
                <w:szCs w:val="18"/>
              </w:rPr>
              <w:t>Di(2-etilheksil)ftalatas (DEHP)</w:t>
            </w:r>
          </w:p>
        </w:tc>
        <w:tc>
          <w:tcPr>
            <w:tcW w:w="2054" w:type="dxa"/>
          </w:tcPr>
          <w:p w14:paraId="5B46594C" w14:textId="77777777" w:rsidR="00E62370" w:rsidRPr="00B717E0" w:rsidRDefault="00E62370" w:rsidP="00E62370">
            <w:pPr>
              <w:rPr>
                <w:sz w:val="18"/>
                <w:szCs w:val="18"/>
              </w:rPr>
            </w:pPr>
            <w:r w:rsidRPr="00B717E0">
              <w:rPr>
                <w:sz w:val="18"/>
                <w:szCs w:val="18"/>
              </w:rPr>
              <w:t>CAS 117-81-7</w:t>
            </w:r>
          </w:p>
        </w:tc>
        <w:tc>
          <w:tcPr>
            <w:tcW w:w="1210" w:type="dxa"/>
          </w:tcPr>
          <w:p w14:paraId="34DC8D34" w14:textId="77777777" w:rsidR="00E62370" w:rsidRDefault="00E62370" w:rsidP="00E62370">
            <w:pPr>
              <w:jc w:val="center"/>
            </w:pPr>
            <w:r w:rsidRPr="008070F6">
              <w:rPr>
                <w:spacing w:val="10"/>
                <w:sz w:val="18"/>
                <w:szCs w:val="18"/>
              </w:rPr>
              <w:t>µg/l</w:t>
            </w:r>
          </w:p>
        </w:tc>
        <w:tc>
          <w:tcPr>
            <w:tcW w:w="1839" w:type="dxa"/>
          </w:tcPr>
          <w:p w14:paraId="0C21E081" w14:textId="77777777" w:rsidR="00E62370" w:rsidRPr="00B717E0" w:rsidRDefault="00E62370" w:rsidP="00E62370">
            <w:pPr>
              <w:jc w:val="center"/>
              <w:rPr>
                <w:sz w:val="18"/>
                <w:szCs w:val="18"/>
              </w:rPr>
            </w:pPr>
          </w:p>
        </w:tc>
      </w:tr>
      <w:tr w:rsidR="00E62370" w:rsidRPr="00B717E0" w14:paraId="75E810E6" w14:textId="77777777" w:rsidTr="006D4250">
        <w:trPr>
          <w:trHeight w:val="20"/>
        </w:trPr>
        <w:tc>
          <w:tcPr>
            <w:tcW w:w="851" w:type="dxa"/>
          </w:tcPr>
          <w:p w14:paraId="62D101A7" w14:textId="77777777" w:rsidR="00E62370" w:rsidRPr="00B717E0" w:rsidRDefault="00E62370" w:rsidP="00E62370">
            <w:pPr>
              <w:jc w:val="center"/>
              <w:rPr>
                <w:sz w:val="18"/>
                <w:szCs w:val="18"/>
              </w:rPr>
            </w:pPr>
            <w:r w:rsidRPr="00B717E0">
              <w:rPr>
                <w:sz w:val="18"/>
                <w:szCs w:val="18"/>
              </w:rPr>
              <w:t>15</w:t>
            </w:r>
          </w:p>
        </w:tc>
        <w:tc>
          <w:tcPr>
            <w:tcW w:w="3827" w:type="dxa"/>
          </w:tcPr>
          <w:p w14:paraId="07393FC2" w14:textId="77777777" w:rsidR="00E62370" w:rsidRPr="00B717E0" w:rsidRDefault="00E62370" w:rsidP="00E62370">
            <w:pPr>
              <w:rPr>
                <w:sz w:val="18"/>
                <w:szCs w:val="18"/>
              </w:rPr>
            </w:pPr>
            <w:r w:rsidRPr="00B717E0">
              <w:rPr>
                <w:sz w:val="18"/>
                <w:szCs w:val="18"/>
              </w:rPr>
              <w:t>Trifluralinas</w:t>
            </w:r>
          </w:p>
        </w:tc>
        <w:tc>
          <w:tcPr>
            <w:tcW w:w="2054" w:type="dxa"/>
          </w:tcPr>
          <w:p w14:paraId="3A4FB205" w14:textId="77777777" w:rsidR="00E62370" w:rsidRPr="00B717E0" w:rsidRDefault="00E62370" w:rsidP="00E62370">
            <w:pPr>
              <w:rPr>
                <w:sz w:val="18"/>
                <w:szCs w:val="18"/>
              </w:rPr>
            </w:pPr>
            <w:r w:rsidRPr="00B717E0">
              <w:rPr>
                <w:sz w:val="18"/>
                <w:szCs w:val="18"/>
              </w:rPr>
              <w:t>CAS 1582-09-8</w:t>
            </w:r>
          </w:p>
        </w:tc>
        <w:tc>
          <w:tcPr>
            <w:tcW w:w="1210" w:type="dxa"/>
          </w:tcPr>
          <w:p w14:paraId="1E6D3AAB" w14:textId="77777777" w:rsidR="00E62370" w:rsidRDefault="00E62370" w:rsidP="00E62370">
            <w:pPr>
              <w:jc w:val="center"/>
            </w:pPr>
            <w:r w:rsidRPr="008070F6">
              <w:rPr>
                <w:spacing w:val="10"/>
                <w:sz w:val="18"/>
                <w:szCs w:val="18"/>
              </w:rPr>
              <w:t>µg/l</w:t>
            </w:r>
          </w:p>
        </w:tc>
        <w:tc>
          <w:tcPr>
            <w:tcW w:w="1839" w:type="dxa"/>
          </w:tcPr>
          <w:p w14:paraId="5F706538" w14:textId="77777777" w:rsidR="00E62370" w:rsidRPr="00B717E0" w:rsidRDefault="00E62370" w:rsidP="00E62370">
            <w:pPr>
              <w:jc w:val="center"/>
              <w:rPr>
                <w:sz w:val="18"/>
                <w:szCs w:val="18"/>
              </w:rPr>
            </w:pPr>
          </w:p>
        </w:tc>
      </w:tr>
      <w:tr w:rsidR="00E62370" w:rsidRPr="00B717E0" w14:paraId="33B73936" w14:textId="77777777" w:rsidTr="006D4250">
        <w:trPr>
          <w:trHeight w:val="20"/>
        </w:trPr>
        <w:tc>
          <w:tcPr>
            <w:tcW w:w="851" w:type="dxa"/>
          </w:tcPr>
          <w:p w14:paraId="62DD358C" w14:textId="77777777" w:rsidR="00E62370" w:rsidRPr="00B717E0" w:rsidRDefault="00E62370" w:rsidP="00E62370">
            <w:pPr>
              <w:jc w:val="center"/>
              <w:rPr>
                <w:sz w:val="18"/>
                <w:szCs w:val="18"/>
              </w:rPr>
            </w:pPr>
            <w:r w:rsidRPr="00B717E0">
              <w:rPr>
                <w:sz w:val="18"/>
                <w:szCs w:val="18"/>
              </w:rPr>
              <w:t>16</w:t>
            </w:r>
          </w:p>
        </w:tc>
        <w:tc>
          <w:tcPr>
            <w:tcW w:w="3827" w:type="dxa"/>
          </w:tcPr>
          <w:p w14:paraId="5B5C2E93" w14:textId="77777777" w:rsidR="00E62370" w:rsidRPr="00B717E0" w:rsidRDefault="00E62370" w:rsidP="00E62370">
            <w:pPr>
              <w:rPr>
                <w:sz w:val="18"/>
                <w:szCs w:val="18"/>
              </w:rPr>
            </w:pPr>
            <w:r w:rsidRPr="00B717E0">
              <w:rPr>
                <w:sz w:val="18"/>
                <w:szCs w:val="18"/>
              </w:rPr>
              <w:t>Dikofolis</w:t>
            </w:r>
          </w:p>
        </w:tc>
        <w:tc>
          <w:tcPr>
            <w:tcW w:w="2054" w:type="dxa"/>
          </w:tcPr>
          <w:p w14:paraId="7A739AC2" w14:textId="77777777" w:rsidR="00E62370" w:rsidRPr="00B717E0" w:rsidRDefault="00E62370" w:rsidP="00E62370">
            <w:pPr>
              <w:rPr>
                <w:sz w:val="18"/>
                <w:szCs w:val="18"/>
              </w:rPr>
            </w:pPr>
            <w:r w:rsidRPr="00B717E0">
              <w:rPr>
                <w:sz w:val="18"/>
                <w:szCs w:val="18"/>
              </w:rPr>
              <w:t>CAS 115-32-2</w:t>
            </w:r>
          </w:p>
        </w:tc>
        <w:tc>
          <w:tcPr>
            <w:tcW w:w="1210" w:type="dxa"/>
          </w:tcPr>
          <w:p w14:paraId="4005111E" w14:textId="77777777" w:rsidR="00E62370" w:rsidRDefault="00E62370" w:rsidP="00E62370">
            <w:pPr>
              <w:jc w:val="center"/>
            </w:pPr>
            <w:r w:rsidRPr="008070F6">
              <w:rPr>
                <w:spacing w:val="10"/>
                <w:sz w:val="18"/>
                <w:szCs w:val="18"/>
              </w:rPr>
              <w:t>µg/l</w:t>
            </w:r>
          </w:p>
        </w:tc>
        <w:tc>
          <w:tcPr>
            <w:tcW w:w="1839" w:type="dxa"/>
          </w:tcPr>
          <w:p w14:paraId="1D6E837E" w14:textId="77777777" w:rsidR="00E62370" w:rsidRPr="00B717E0" w:rsidRDefault="00E62370" w:rsidP="00E62370">
            <w:pPr>
              <w:jc w:val="center"/>
              <w:rPr>
                <w:sz w:val="18"/>
                <w:szCs w:val="18"/>
              </w:rPr>
            </w:pPr>
          </w:p>
        </w:tc>
      </w:tr>
      <w:tr w:rsidR="00E62370" w:rsidRPr="00B717E0" w14:paraId="25369F1C" w14:textId="77777777" w:rsidTr="006D4250">
        <w:trPr>
          <w:trHeight w:val="20"/>
        </w:trPr>
        <w:tc>
          <w:tcPr>
            <w:tcW w:w="851" w:type="dxa"/>
          </w:tcPr>
          <w:p w14:paraId="171AAE8D" w14:textId="77777777" w:rsidR="00E62370" w:rsidRPr="00B717E0" w:rsidRDefault="00E62370" w:rsidP="00E62370">
            <w:pPr>
              <w:jc w:val="center"/>
              <w:rPr>
                <w:sz w:val="18"/>
                <w:szCs w:val="18"/>
              </w:rPr>
            </w:pPr>
            <w:r w:rsidRPr="00B717E0">
              <w:rPr>
                <w:sz w:val="18"/>
                <w:szCs w:val="18"/>
              </w:rPr>
              <w:t>17</w:t>
            </w:r>
          </w:p>
        </w:tc>
        <w:tc>
          <w:tcPr>
            <w:tcW w:w="3827" w:type="dxa"/>
          </w:tcPr>
          <w:p w14:paraId="75A71A35" w14:textId="77777777" w:rsidR="00E62370" w:rsidRPr="00B717E0" w:rsidRDefault="00E62370" w:rsidP="00E62370">
            <w:pPr>
              <w:rPr>
                <w:sz w:val="18"/>
                <w:szCs w:val="18"/>
              </w:rPr>
            </w:pPr>
            <w:r w:rsidRPr="00B717E0">
              <w:rPr>
                <w:sz w:val="18"/>
                <w:szCs w:val="18"/>
              </w:rPr>
              <w:t>Perfluoroktansulfonrūgštis ir jos dariniai (PFOS)</w:t>
            </w:r>
          </w:p>
        </w:tc>
        <w:tc>
          <w:tcPr>
            <w:tcW w:w="2054" w:type="dxa"/>
          </w:tcPr>
          <w:p w14:paraId="26A54BEE" w14:textId="77777777" w:rsidR="00E62370" w:rsidRPr="00B717E0" w:rsidRDefault="00E62370" w:rsidP="00E62370">
            <w:pPr>
              <w:rPr>
                <w:sz w:val="18"/>
                <w:szCs w:val="18"/>
              </w:rPr>
            </w:pPr>
            <w:r w:rsidRPr="00B717E0">
              <w:rPr>
                <w:sz w:val="18"/>
                <w:szCs w:val="18"/>
              </w:rPr>
              <w:t>CAS 1763-23-1</w:t>
            </w:r>
          </w:p>
        </w:tc>
        <w:tc>
          <w:tcPr>
            <w:tcW w:w="1210" w:type="dxa"/>
          </w:tcPr>
          <w:p w14:paraId="2E5EB9DC" w14:textId="77777777" w:rsidR="00E62370" w:rsidRDefault="00E62370" w:rsidP="00E62370">
            <w:pPr>
              <w:jc w:val="center"/>
            </w:pPr>
            <w:r w:rsidRPr="008070F6">
              <w:rPr>
                <w:spacing w:val="10"/>
                <w:sz w:val="18"/>
                <w:szCs w:val="18"/>
              </w:rPr>
              <w:t>µg/l</w:t>
            </w:r>
          </w:p>
        </w:tc>
        <w:tc>
          <w:tcPr>
            <w:tcW w:w="1839" w:type="dxa"/>
          </w:tcPr>
          <w:p w14:paraId="030D02F2" w14:textId="77777777" w:rsidR="00E62370" w:rsidRPr="00B717E0" w:rsidRDefault="00E62370" w:rsidP="00E62370">
            <w:pPr>
              <w:jc w:val="center"/>
              <w:rPr>
                <w:sz w:val="18"/>
                <w:szCs w:val="18"/>
              </w:rPr>
            </w:pPr>
          </w:p>
        </w:tc>
      </w:tr>
      <w:tr w:rsidR="00E62370" w:rsidRPr="00B717E0" w14:paraId="3A5ABB9B" w14:textId="77777777" w:rsidTr="006D4250">
        <w:trPr>
          <w:trHeight w:val="20"/>
        </w:trPr>
        <w:tc>
          <w:tcPr>
            <w:tcW w:w="851" w:type="dxa"/>
          </w:tcPr>
          <w:p w14:paraId="3B82BA8F" w14:textId="77777777" w:rsidR="00E62370" w:rsidRPr="00B717E0" w:rsidRDefault="00E62370" w:rsidP="00E62370">
            <w:pPr>
              <w:jc w:val="center"/>
              <w:rPr>
                <w:sz w:val="18"/>
                <w:szCs w:val="18"/>
              </w:rPr>
            </w:pPr>
            <w:r w:rsidRPr="00B717E0">
              <w:rPr>
                <w:sz w:val="18"/>
                <w:szCs w:val="18"/>
              </w:rPr>
              <w:t>18</w:t>
            </w:r>
          </w:p>
        </w:tc>
        <w:tc>
          <w:tcPr>
            <w:tcW w:w="3827" w:type="dxa"/>
          </w:tcPr>
          <w:p w14:paraId="213BD213" w14:textId="77777777" w:rsidR="00E62370" w:rsidRPr="00B717E0" w:rsidRDefault="00E62370" w:rsidP="00E62370">
            <w:pPr>
              <w:rPr>
                <w:sz w:val="18"/>
                <w:szCs w:val="18"/>
              </w:rPr>
            </w:pPr>
            <w:r w:rsidRPr="00B717E0">
              <w:rPr>
                <w:sz w:val="18"/>
                <w:szCs w:val="18"/>
              </w:rPr>
              <w:t>Chinoksifenas</w:t>
            </w:r>
          </w:p>
        </w:tc>
        <w:tc>
          <w:tcPr>
            <w:tcW w:w="2054" w:type="dxa"/>
          </w:tcPr>
          <w:p w14:paraId="0EF6D961" w14:textId="77777777" w:rsidR="00E62370" w:rsidRPr="00B717E0" w:rsidRDefault="00E62370" w:rsidP="00E62370">
            <w:pPr>
              <w:rPr>
                <w:sz w:val="18"/>
                <w:szCs w:val="18"/>
              </w:rPr>
            </w:pPr>
            <w:r w:rsidRPr="00B717E0">
              <w:rPr>
                <w:sz w:val="18"/>
                <w:szCs w:val="18"/>
              </w:rPr>
              <w:t>CAS 124495–18–7</w:t>
            </w:r>
          </w:p>
        </w:tc>
        <w:tc>
          <w:tcPr>
            <w:tcW w:w="1210" w:type="dxa"/>
          </w:tcPr>
          <w:p w14:paraId="2EFE13BD" w14:textId="77777777" w:rsidR="00E62370" w:rsidRDefault="00E62370" w:rsidP="00E62370">
            <w:pPr>
              <w:jc w:val="center"/>
            </w:pPr>
            <w:r w:rsidRPr="008070F6">
              <w:rPr>
                <w:spacing w:val="10"/>
                <w:sz w:val="18"/>
                <w:szCs w:val="18"/>
              </w:rPr>
              <w:t>µg/l</w:t>
            </w:r>
          </w:p>
        </w:tc>
        <w:tc>
          <w:tcPr>
            <w:tcW w:w="1839" w:type="dxa"/>
          </w:tcPr>
          <w:p w14:paraId="644807A9" w14:textId="77777777" w:rsidR="00E62370" w:rsidRPr="00B717E0" w:rsidRDefault="00E62370" w:rsidP="00E62370">
            <w:pPr>
              <w:jc w:val="center"/>
              <w:rPr>
                <w:sz w:val="18"/>
                <w:szCs w:val="18"/>
              </w:rPr>
            </w:pPr>
          </w:p>
        </w:tc>
      </w:tr>
      <w:tr w:rsidR="00E62370" w:rsidRPr="00B717E0" w14:paraId="3E318D0E" w14:textId="77777777" w:rsidTr="006D4250">
        <w:trPr>
          <w:trHeight w:val="20"/>
        </w:trPr>
        <w:tc>
          <w:tcPr>
            <w:tcW w:w="851" w:type="dxa"/>
          </w:tcPr>
          <w:p w14:paraId="45DC01A6" w14:textId="77777777" w:rsidR="00E62370" w:rsidRPr="00B717E0" w:rsidRDefault="00E62370" w:rsidP="00E62370">
            <w:pPr>
              <w:jc w:val="center"/>
              <w:rPr>
                <w:sz w:val="18"/>
                <w:szCs w:val="18"/>
              </w:rPr>
            </w:pPr>
            <w:r w:rsidRPr="00B717E0">
              <w:rPr>
                <w:sz w:val="18"/>
                <w:szCs w:val="18"/>
              </w:rPr>
              <w:t>19</w:t>
            </w:r>
          </w:p>
        </w:tc>
        <w:tc>
          <w:tcPr>
            <w:tcW w:w="3827" w:type="dxa"/>
          </w:tcPr>
          <w:p w14:paraId="24381D11" w14:textId="77777777" w:rsidR="00E62370" w:rsidRPr="00B717E0" w:rsidRDefault="00E62370" w:rsidP="00E62370">
            <w:pPr>
              <w:rPr>
                <w:sz w:val="18"/>
                <w:szCs w:val="18"/>
                <w:vertAlign w:val="superscript"/>
              </w:rPr>
            </w:pPr>
            <w:r w:rsidRPr="00B717E0">
              <w:rPr>
                <w:sz w:val="18"/>
                <w:szCs w:val="18"/>
              </w:rPr>
              <w:t>Dioksinai ir dioksinų tipo junginiai</w:t>
            </w:r>
            <w:r w:rsidRPr="00B717E0">
              <w:rPr>
                <w:sz w:val="18"/>
                <w:szCs w:val="18"/>
                <w:vertAlign w:val="superscript"/>
              </w:rPr>
              <w:t>10</w:t>
            </w:r>
          </w:p>
        </w:tc>
        <w:tc>
          <w:tcPr>
            <w:tcW w:w="2054" w:type="dxa"/>
          </w:tcPr>
          <w:p w14:paraId="17BFCDE6" w14:textId="77777777" w:rsidR="00E62370" w:rsidRPr="00B717E0" w:rsidRDefault="00E62370" w:rsidP="00E62370">
            <w:pPr>
              <w:rPr>
                <w:sz w:val="18"/>
                <w:szCs w:val="18"/>
              </w:rPr>
            </w:pPr>
            <w:r w:rsidRPr="00B717E0">
              <w:rPr>
                <w:sz w:val="18"/>
                <w:szCs w:val="18"/>
              </w:rPr>
              <w:t>(žr.</w:t>
            </w:r>
            <w:r w:rsidRPr="00B717E0">
              <w:rPr>
                <w:sz w:val="18"/>
                <w:szCs w:val="18"/>
                <w:vertAlign w:val="superscript"/>
              </w:rPr>
              <w:t>10</w:t>
            </w:r>
            <w:r w:rsidRPr="00B717E0">
              <w:rPr>
                <w:sz w:val="18"/>
                <w:szCs w:val="18"/>
              </w:rPr>
              <w:t xml:space="preserve"> išnašą)</w:t>
            </w:r>
          </w:p>
        </w:tc>
        <w:tc>
          <w:tcPr>
            <w:tcW w:w="1210" w:type="dxa"/>
          </w:tcPr>
          <w:p w14:paraId="344AB74A" w14:textId="77777777" w:rsidR="00E62370" w:rsidRDefault="00E62370" w:rsidP="00E62370">
            <w:pPr>
              <w:jc w:val="center"/>
            </w:pPr>
            <w:r w:rsidRPr="008070F6">
              <w:rPr>
                <w:spacing w:val="10"/>
                <w:sz w:val="18"/>
                <w:szCs w:val="18"/>
              </w:rPr>
              <w:t>µg/l</w:t>
            </w:r>
          </w:p>
        </w:tc>
        <w:tc>
          <w:tcPr>
            <w:tcW w:w="1839" w:type="dxa"/>
          </w:tcPr>
          <w:p w14:paraId="31665758" w14:textId="77777777" w:rsidR="00E62370" w:rsidRPr="00B717E0" w:rsidRDefault="00E62370" w:rsidP="00E62370">
            <w:pPr>
              <w:jc w:val="center"/>
              <w:rPr>
                <w:sz w:val="18"/>
                <w:szCs w:val="18"/>
              </w:rPr>
            </w:pPr>
          </w:p>
        </w:tc>
      </w:tr>
      <w:tr w:rsidR="00E62370" w:rsidRPr="00B717E0" w14:paraId="3F6D5F7F" w14:textId="77777777" w:rsidTr="006D4250">
        <w:trPr>
          <w:trHeight w:val="20"/>
        </w:trPr>
        <w:tc>
          <w:tcPr>
            <w:tcW w:w="851" w:type="dxa"/>
          </w:tcPr>
          <w:p w14:paraId="0DFD33DF" w14:textId="77777777" w:rsidR="00E62370" w:rsidRPr="00B717E0" w:rsidRDefault="00E62370" w:rsidP="00E62370">
            <w:pPr>
              <w:jc w:val="center"/>
              <w:rPr>
                <w:sz w:val="18"/>
                <w:szCs w:val="18"/>
              </w:rPr>
            </w:pPr>
            <w:r w:rsidRPr="00B717E0">
              <w:rPr>
                <w:sz w:val="18"/>
                <w:szCs w:val="18"/>
              </w:rPr>
              <w:t>20</w:t>
            </w:r>
          </w:p>
        </w:tc>
        <w:tc>
          <w:tcPr>
            <w:tcW w:w="3827" w:type="dxa"/>
          </w:tcPr>
          <w:p w14:paraId="45BBA710" w14:textId="77777777" w:rsidR="00E62370" w:rsidRPr="00B717E0" w:rsidRDefault="00E62370" w:rsidP="00E62370">
            <w:pPr>
              <w:rPr>
                <w:sz w:val="18"/>
                <w:szCs w:val="18"/>
                <w:vertAlign w:val="superscript"/>
              </w:rPr>
            </w:pPr>
            <w:r w:rsidRPr="00B717E0">
              <w:rPr>
                <w:sz w:val="18"/>
                <w:szCs w:val="18"/>
              </w:rPr>
              <w:t>Heksabromciklododekanai (HBCDD)</w:t>
            </w:r>
            <w:r w:rsidRPr="00B717E0">
              <w:rPr>
                <w:sz w:val="18"/>
                <w:szCs w:val="18"/>
                <w:vertAlign w:val="superscript"/>
              </w:rPr>
              <w:t>11</w:t>
            </w:r>
          </w:p>
        </w:tc>
        <w:tc>
          <w:tcPr>
            <w:tcW w:w="2054" w:type="dxa"/>
          </w:tcPr>
          <w:p w14:paraId="4B04DB5E" w14:textId="77777777" w:rsidR="00E62370" w:rsidRPr="00B717E0" w:rsidRDefault="00E62370" w:rsidP="00E62370">
            <w:pPr>
              <w:rPr>
                <w:sz w:val="18"/>
                <w:szCs w:val="18"/>
              </w:rPr>
            </w:pPr>
            <w:r w:rsidRPr="00B717E0">
              <w:rPr>
                <w:sz w:val="18"/>
                <w:szCs w:val="18"/>
              </w:rPr>
              <w:t>(žr.</w:t>
            </w:r>
            <w:r w:rsidRPr="00B717E0">
              <w:rPr>
                <w:sz w:val="18"/>
                <w:szCs w:val="18"/>
                <w:vertAlign w:val="superscript"/>
              </w:rPr>
              <w:t>11</w:t>
            </w:r>
            <w:r w:rsidRPr="00B717E0">
              <w:rPr>
                <w:sz w:val="18"/>
                <w:szCs w:val="18"/>
              </w:rPr>
              <w:t xml:space="preserve"> išnašą)</w:t>
            </w:r>
          </w:p>
        </w:tc>
        <w:tc>
          <w:tcPr>
            <w:tcW w:w="1210" w:type="dxa"/>
          </w:tcPr>
          <w:p w14:paraId="146074BA" w14:textId="77777777" w:rsidR="00E62370" w:rsidRDefault="00E62370" w:rsidP="00E62370">
            <w:pPr>
              <w:jc w:val="center"/>
            </w:pPr>
            <w:r w:rsidRPr="008070F6">
              <w:rPr>
                <w:spacing w:val="10"/>
                <w:sz w:val="18"/>
                <w:szCs w:val="18"/>
              </w:rPr>
              <w:t>µg/l</w:t>
            </w:r>
          </w:p>
        </w:tc>
        <w:tc>
          <w:tcPr>
            <w:tcW w:w="1839" w:type="dxa"/>
          </w:tcPr>
          <w:p w14:paraId="536AB34C" w14:textId="77777777" w:rsidR="00E62370" w:rsidRPr="00B717E0" w:rsidRDefault="00E62370" w:rsidP="00E62370">
            <w:pPr>
              <w:jc w:val="center"/>
              <w:rPr>
                <w:sz w:val="18"/>
                <w:szCs w:val="18"/>
              </w:rPr>
            </w:pPr>
          </w:p>
        </w:tc>
      </w:tr>
      <w:tr w:rsidR="00E62370" w:rsidRPr="00B717E0" w14:paraId="691E1F3C" w14:textId="77777777" w:rsidTr="006D4250">
        <w:trPr>
          <w:trHeight w:val="20"/>
        </w:trPr>
        <w:tc>
          <w:tcPr>
            <w:tcW w:w="851" w:type="dxa"/>
          </w:tcPr>
          <w:p w14:paraId="61F572C3" w14:textId="77777777" w:rsidR="00E62370" w:rsidRPr="00B717E0" w:rsidRDefault="00E62370" w:rsidP="00E62370">
            <w:pPr>
              <w:jc w:val="center"/>
              <w:rPr>
                <w:sz w:val="18"/>
                <w:szCs w:val="18"/>
              </w:rPr>
            </w:pPr>
            <w:r w:rsidRPr="00B717E0">
              <w:rPr>
                <w:sz w:val="18"/>
                <w:szCs w:val="18"/>
              </w:rPr>
              <w:t>21</w:t>
            </w:r>
          </w:p>
        </w:tc>
        <w:tc>
          <w:tcPr>
            <w:tcW w:w="3827" w:type="dxa"/>
          </w:tcPr>
          <w:p w14:paraId="204084B3" w14:textId="77777777" w:rsidR="00E62370" w:rsidRPr="00B717E0" w:rsidRDefault="00E62370" w:rsidP="00E62370">
            <w:pPr>
              <w:rPr>
                <w:sz w:val="18"/>
                <w:szCs w:val="18"/>
              </w:rPr>
            </w:pPr>
            <w:r w:rsidRPr="00B717E0">
              <w:rPr>
                <w:sz w:val="18"/>
                <w:szCs w:val="18"/>
              </w:rPr>
              <w:t>Heptachloras ir heptachloro epoksidas</w:t>
            </w:r>
          </w:p>
        </w:tc>
        <w:tc>
          <w:tcPr>
            <w:tcW w:w="2054" w:type="dxa"/>
          </w:tcPr>
          <w:p w14:paraId="662F830B" w14:textId="77777777" w:rsidR="00E62370" w:rsidRPr="00B717E0" w:rsidRDefault="00E62370" w:rsidP="00E62370">
            <w:pPr>
              <w:rPr>
                <w:sz w:val="18"/>
                <w:szCs w:val="18"/>
              </w:rPr>
            </w:pPr>
            <w:r w:rsidRPr="00B717E0">
              <w:rPr>
                <w:sz w:val="18"/>
                <w:szCs w:val="18"/>
              </w:rPr>
              <w:t>CAS 76-44-8/1024-57-3</w:t>
            </w:r>
          </w:p>
        </w:tc>
        <w:tc>
          <w:tcPr>
            <w:tcW w:w="1210" w:type="dxa"/>
          </w:tcPr>
          <w:p w14:paraId="47C329CB" w14:textId="77777777" w:rsidR="00E62370" w:rsidRDefault="00E62370" w:rsidP="00E62370">
            <w:pPr>
              <w:jc w:val="center"/>
            </w:pPr>
            <w:r w:rsidRPr="008070F6">
              <w:rPr>
                <w:spacing w:val="10"/>
                <w:sz w:val="18"/>
                <w:szCs w:val="18"/>
              </w:rPr>
              <w:t>µg/l</w:t>
            </w:r>
          </w:p>
        </w:tc>
        <w:tc>
          <w:tcPr>
            <w:tcW w:w="1839" w:type="dxa"/>
          </w:tcPr>
          <w:p w14:paraId="252720B2" w14:textId="77777777" w:rsidR="00E62370" w:rsidRPr="00B717E0" w:rsidRDefault="00E62370" w:rsidP="00E62370">
            <w:pPr>
              <w:jc w:val="center"/>
              <w:rPr>
                <w:sz w:val="18"/>
                <w:szCs w:val="18"/>
              </w:rPr>
            </w:pPr>
          </w:p>
        </w:tc>
      </w:tr>
    </w:tbl>
    <w:p w14:paraId="43A12114" w14:textId="77777777" w:rsidR="001C6672" w:rsidRPr="00B717E0" w:rsidRDefault="001C6672">
      <w:pPr>
        <w:rPr>
          <w:sz w:val="18"/>
          <w:szCs w:val="18"/>
        </w:rPr>
      </w:pPr>
    </w:p>
    <w:p w14:paraId="177EE5C4" w14:textId="77777777" w:rsidR="001C6672" w:rsidRDefault="0059478A">
      <w:pPr>
        <w:jc w:val="both"/>
        <w:rPr>
          <w:sz w:val="18"/>
          <w:szCs w:val="18"/>
        </w:rPr>
      </w:pPr>
      <w:r w:rsidRPr="00B717E0">
        <w:rPr>
          <w:sz w:val="18"/>
          <w:szCs w:val="18"/>
        </w:rPr>
        <w:t xml:space="preserve">Pastabos: </w:t>
      </w:r>
    </w:p>
    <w:p w14:paraId="7A416073" w14:textId="77777777" w:rsidR="00C91E61" w:rsidRPr="00B717E0" w:rsidRDefault="00C91E61">
      <w:pPr>
        <w:jc w:val="both"/>
        <w:rPr>
          <w:sz w:val="18"/>
          <w:szCs w:val="18"/>
        </w:rPr>
      </w:pPr>
    </w:p>
    <w:p w14:paraId="391E0A39" w14:textId="77777777" w:rsidR="001C6672" w:rsidRPr="00C91E61" w:rsidRDefault="00C91E61" w:rsidP="00C91E61">
      <w:pPr>
        <w:jc w:val="both"/>
        <w:rPr>
          <w:sz w:val="18"/>
          <w:szCs w:val="18"/>
        </w:rPr>
      </w:pPr>
      <w:r w:rsidRPr="00B717E0">
        <w:rPr>
          <w:rFonts w:eastAsia="Courier New"/>
          <w:sz w:val="18"/>
          <w:szCs w:val="18"/>
          <w:vertAlign w:val="superscript"/>
        </w:rPr>
        <w:t>1</w:t>
      </w:r>
      <w:r w:rsidRPr="00B717E0">
        <w:rPr>
          <w:sz w:val="18"/>
          <w:szCs w:val="18"/>
        </w:rPr>
        <w:t xml:space="preserve"> CAS – Cheminių medžiagų santrumpų tarnybos registracijos numeris.</w:t>
      </w:r>
    </w:p>
    <w:p w14:paraId="507AFCA8" w14:textId="77777777" w:rsidR="001C6672" w:rsidRPr="00B717E0" w:rsidRDefault="0059478A">
      <w:pPr>
        <w:jc w:val="both"/>
        <w:rPr>
          <w:rFonts w:eastAsia="EUAlbertina"/>
          <w:sz w:val="18"/>
          <w:szCs w:val="18"/>
        </w:rPr>
      </w:pPr>
      <w:r w:rsidRPr="00B717E0">
        <w:rPr>
          <w:sz w:val="18"/>
          <w:szCs w:val="18"/>
          <w:vertAlign w:val="superscript"/>
        </w:rPr>
        <w:t>5</w:t>
      </w:r>
      <w:r w:rsidRPr="00B717E0">
        <w:rPr>
          <w:rFonts w:eastAsia="EUAlbertina"/>
          <w:sz w:val="18"/>
          <w:szCs w:val="18"/>
        </w:rPr>
        <w:t xml:space="preserve"> Kadmio ir jo jungini</w:t>
      </w:r>
      <w:r w:rsidRPr="00B717E0">
        <w:rPr>
          <w:rFonts w:eastAsia="EUAlbertina+01"/>
          <w:sz w:val="18"/>
          <w:szCs w:val="18"/>
        </w:rPr>
        <w:t>ų</w:t>
      </w:r>
      <w:r w:rsidRPr="00B717E0">
        <w:rPr>
          <w:rFonts w:eastAsia="EUAlbertina"/>
          <w:sz w:val="18"/>
          <w:szCs w:val="18"/>
        </w:rPr>
        <w:t xml:space="preserve"> AKS vert</w:t>
      </w:r>
      <w:r w:rsidRPr="00B717E0">
        <w:rPr>
          <w:rFonts w:eastAsia="EUAlbertina+01"/>
          <w:sz w:val="18"/>
          <w:szCs w:val="18"/>
        </w:rPr>
        <w:t>ė</w:t>
      </w:r>
      <w:r w:rsidRPr="00B717E0">
        <w:rPr>
          <w:rFonts w:eastAsia="EUAlbertina"/>
          <w:sz w:val="18"/>
          <w:szCs w:val="18"/>
        </w:rPr>
        <w:t>s priklauso nuo vandens kietumo, kaip apibr</w:t>
      </w:r>
      <w:r w:rsidRPr="00B717E0">
        <w:rPr>
          <w:rFonts w:eastAsia="EUAlbertina+01"/>
          <w:sz w:val="18"/>
          <w:szCs w:val="18"/>
        </w:rPr>
        <w:t>ėž</w:t>
      </w:r>
      <w:r w:rsidRPr="00B717E0">
        <w:rPr>
          <w:rFonts w:eastAsia="EUAlbertina"/>
          <w:sz w:val="18"/>
          <w:szCs w:val="18"/>
        </w:rPr>
        <w:t>ta penkiose klasi</w:t>
      </w:r>
      <w:r w:rsidRPr="00B717E0">
        <w:rPr>
          <w:rFonts w:eastAsia="EUAlbertina+01"/>
          <w:sz w:val="18"/>
          <w:szCs w:val="18"/>
        </w:rPr>
        <w:t xml:space="preserve">ų </w:t>
      </w:r>
      <w:r w:rsidRPr="00B717E0">
        <w:rPr>
          <w:rFonts w:eastAsia="EUAlbertina"/>
          <w:sz w:val="18"/>
          <w:szCs w:val="18"/>
        </w:rPr>
        <w:t>kategorijose (1 klas</w:t>
      </w:r>
      <w:r w:rsidRPr="00B717E0">
        <w:rPr>
          <w:rFonts w:eastAsia="EUAlbertina+01"/>
          <w:sz w:val="18"/>
          <w:szCs w:val="18"/>
        </w:rPr>
        <w:t>ė</w:t>
      </w:r>
      <w:r w:rsidRPr="00B717E0">
        <w:rPr>
          <w:rFonts w:eastAsia="EUAlbertina"/>
          <w:sz w:val="18"/>
          <w:szCs w:val="18"/>
        </w:rPr>
        <w:t>: &lt; 40 mg CaCO3/l, 2 klas</w:t>
      </w:r>
      <w:r w:rsidRPr="00B717E0">
        <w:rPr>
          <w:rFonts w:eastAsia="EUAlbertina+01"/>
          <w:sz w:val="18"/>
          <w:szCs w:val="18"/>
        </w:rPr>
        <w:t>ė</w:t>
      </w:r>
      <w:r w:rsidRPr="00B717E0">
        <w:rPr>
          <w:rFonts w:eastAsia="EUAlbertina"/>
          <w:sz w:val="18"/>
          <w:szCs w:val="18"/>
        </w:rPr>
        <w:t>: nuo 40 iki &lt; 50 mg CaCO3/l, 3 klas</w:t>
      </w:r>
      <w:r w:rsidRPr="00B717E0">
        <w:rPr>
          <w:rFonts w:eastAsia="EUAlbertina+01"/>
          <w:sz w:val="18"/>
          <w:szCs w:val="18"/>
        </w:rPr>
        <w:t>ė</w:t>
      </w:r>
      <w:r w:rsidRPr="00B717E0">
        <w:rPr>
          <w:rFonts w:eastAsia="EUAlbertina"/>
          <w:sz w:val="18"/>
          <w:szCs w:val="18"/>
        </w:rPr>
        <w:t>: nuo 50 iki &lt; 100 mg CaCO3/l, 4 klas</w:t>
      </w:r>
      <w:r w:rsidRPr="00B717E0">
        <w:rPr>
          <w:rFonts w:eastAsia="EUAlbertina+01"/>
          <w:sz w:val="18"/>
          <w:szCs w:val="18"/>
        </w:rPr>
        <w:t>ė</w:t>
      </w:r>
      <w:r w:rsidRPr="00B717E0">
        <w:rPr>
          <w:rFonts w:eastAsia="EUAlbertina"/>
          <w:sz w:val="18"/>
          <w:szCs w:val="18"/>
        </w:rPr>
        <w:t>: nuo 100 iki &lt; 200 mg CaCO3/l ir 5 klas</w:t>
      </w:r>
      <w:r w:rsidRPr="00B717E0">
        <w:rPr>
          <w:rFonts w:eastAsia="EUAlbertina+01"/>
          <w:sz w:val="18"/>
          <w:szCs w:val="18"/>
        </w:rPr>
        <w:t>ė</w:t>
      </w:r>
      <w:r w:rsidRPr="00B717E0">
        <w:rPr>
          <w:rFonts w:eastAsia="EUAlbertina"/>
          <w:sz w:val="18"/>
          <w:szCs w:val="18"/>
        </w:rPr>
        <w:t xml:space="preserve">: </w:t>
      </w:r>
      <w:r w:rsidRPr="00B717E0">
        <w:rPr>
          <w:rFonts w:eastAsia="EUAlbertina+22"/>
          <w:sz w:val="18"/>
          <w:szCs w:val="18"/>
        </w:rPr>
        <w:t xml:space="preserve">≥ </w:t>
      </w:r>
      <w:r w:rsidRPr="00B717E0">
        <w:rPr>
          <w:rFonts w:eastAsia="EUAlbertina"/>
          <w:sz w:val="18"/>
          <w:szCs w:val="18"/>
        </w:rPr>
        <w:t>200 mg CaCO3/l).</w:t>
      </w:r>
    </w:p>
    <w:p w14:paraId="193B8B9B" w14:textId="77777777" w:rsidR="001C6672" w:rsidRPr="00B717E0" w:rsidRDefault="0059478A" w:rsidP="00E62370">
      <w:pPr>
        <w:jc w:val="both"/>
        <w:rPr>
          <w:rFonts w:eastAsia="EUAlbertina"/>
          <w:sz w:val="18"/>
          <w:szCs w:val="18"/>
        </w:rPr>
      </w:pPr>
      <w:r w:rsidRPr="00B717E0">
        <w:rPr>
          <w:sz w:val="18"/>
          <w:szCs w:val="18"/>
          <w:vertAlign w:val="superscript"/>
          <w:lang w:eastAsia="ar-SA"/>
        </w:rPr>
        <w:t>6</w:t>
      </w:r>
      <w:r w:rsidRPr="00B717E0">
        <w:rPr>
          <w:sz w:val="18"/>
          <w:szCs w:val="18"/>
          <w:lang w:eastAsia="ar-SA"/>
        </w:rPr>
        <w:t xml:space="preserve"> </w:t>
      </w:r>
      <w:r w:rsidRPr="00B717E0">
        <w:rPr>
          <w:rFonts w:eastAsia="EUAlbertina+01"/>
          <w:sz w:val="18"/>
          <w:szCs w:val="18"/>
          <w:lang w:eastAsia="ar-SA"/>
        </w:rPr>
        <w:t>Š</w:t>
      </w:r>
      <w:r w:rsidRPr="00B717E0">
        <w:rPr>
          <w:rFonts w:eastAsia="EUAlbertina"/>
          <w:sz w:val="18"/>
          <w:szCs w:val="18"/>
          <w:lang w:eastAsia="ar-SA"/>
        </w:rPr>
        <w:t>i med</w:t>
      </w:r>
      <w:r w:rsidRPr="00B717E0">
        <w:rPr>
          <w:rFonts w:eastAsia="EUAlbertina+01"/>
          <w:sz w:val="18"/>
          <w:szCs w:val="18"/>
          <w:lang w:eastAsia="ar-SA"/>
        </w:rPr>
        <w:t>ž</w:t>
      </w:r>
      <w:r w:rsidRPr="00B717E0">
        <w:rPr>
          <w:rFonts w:eastAsia="EUAlbertina"/>
          <w:sz w:val="18"/>
          <w:szCs w:val="18"/>
          <w:lang w:eastAsia="ar-SA"/>
        </w:rPr>
        <w:t>iag</w:t>
      </w:r>
      <w:r w:rsidRPr="00B717E0">
        <w:rPr>
          <w:rFonts w:eastAsia="EUAlbertina+01"/>
          <w:sz w:val="18"/>
          <w:szCs w:val="18"/>
          <w:lang w:eastAsia="ar-SA"/>
        </w:rPr>
        <w:t xml:space="preserve">ų </w:t>
      </w:r>
      <w:r w:rsidRPr="00B717E0">
        <w:rPr>
          <w:rFonts w:eastAsia="EUAlbertina"/>
          <w:sz w:val="18"/>
          <w:szCs w:val="18"/>
          <w:lang w:eastAsia="ar-SA"/>
        </w:rPr>
        <w:t>grup</w:t>
      </w:r>
      <w:r w:rsidRPr="00B717E0">
        <w:rPr>
          <w:rFonts w:eastAsia="EUAlbertina+01"/>
          <w:sz w:val="18"/>
          <w:szCs w:val="18"/>
          <w:lang w:eastAsia="ar-SA"/>
        </w:rPr>
        <w:t>ė</w:t>
      </w:r>
      <w:r w:rsidRPr="00B717E0">
        <w:rPr>
          <w:rFonts w:eastAsia="EUAlbertina"/>
          <w:sz w:val="18"/>
          <w:szCs w:val="18"/>
          <w:lang w:eastAsia="ar-SA"/>
        </w:rPr>
        <w:t xml:space="preserve"> apima daug atskir</w:t>
      </w:r>
      <w:r w:rsidRPr="00B717E0">
        <w:rPr>
          <w:rFonts w:eastAsia="EUAlbertina+01"/>
          <w:sz w:val="18"/>
          <w:szCs w:val="18"/>
          <w:lang w:eastAsia="ar-SA"/>
        </w:rPr>
        <w:t xml:space="preserve">ų </w:t>
      </w:r>
      <w:r w:rsidRPr="00B717E0">
        <w:rPr>
          <w:rFonts w:eastAsia="EUAlbertina"/>
          <w:sz w:val="18"/>
          <w:szCs w:val="18"/>
          <w:lang w:eastAsia="ar-SA"/>
        </w:rPr>
        <w:t>jungini</w:t>
      </w:r>
      <w:r w:rsidRPr="00B717E0">
        <w:rPr>
          <w:rFonts w:eastAsia="EUAlbertina+01"/>
          <w:sz w:val="18"/>
          <w:szCs w:val="18"/>
          <w:lang w:eastAsia="ar-SA"/>
        </w:rPr>
        <w:t>ų</w:t>
      </w:r>
      <w:r w:rsidRPr="00B717E0">
        <w:rPr>
          <w:rFonts w:eastAsia="EUAlbertina"/>
          <w:sz w:val="18"/>
          <w:szCs w:val="18"/>
          <w:lang w:eastAsia="ar-SA"/>
        </w:rPr>
        <w:t xml:space="preserve">. Kaip prioritetinė pavojinga medžiaga nustatyti tik tetrabromdifenileteris, pentabromdifenileteris, heksabromdifenileteris ir heptabromdifenileteris (CAS Numeris: atitinkamai 40088–47–9, 32534–81–9, 36483–60–0, 68928–80–3). </w:t>
      </w:r>
      <w:r w:rsidRPr="00B717E0">
        <w:rPr>
          <w:rFonts w:eastAsia="EUAlbertina"/>
          <w:sz w:val="18"/>
          <w:szCs w:val="18"/>
        </w:rPr>
        <w:t>Prioritetini</w:t>
      </w:r>
      <w:r w:rsidRPr="00B717E0">
        <w:rPr>
          <w:rFonts w:eastAsia="EUAlbertina+01"/>
          <w:sz w:val="18"/>
          <w:szCs w:val="18"/>
        </w:rPr>
        <w:t xml:space="preserve">ų </w:t>
      </w:r>
      <w:r w:rsidRPr="00B717E0">
        <w:rPr>
          <w:rFonts w:eastAsia="EUAlbertina"/>
          <w:sz w:val="18"/>
          <w:szCs w:val="18"/>
        </w:rPr>
        <w:t>med</w:t>
      </w:r>
      <w:r w:rsidRPr="00B717E0">
        <w:rPr>
          <w:rFonts w:eastAsia="EUAlbertina+01"/>
          <w:sz w:val="18"/>
          <w:szCs w:val="18"/>
        </w:rPr>
        <w:t>ž</w:t>
      </w:r>
      <w:r w:rsidRPr="00B717E0">
        <w:rPr>
          <w:rFonts w:eastAsia="EUAlbertina"/>
          <w:sz w:val="18"/>
          <w:szCs w:val="18"/>
        </w:rPr>
        <w:t>iag</w:t>
      </w:r>
      <w:r w:rsidRPr="00B717E0">
        <w:rPr>
          <w:rFonts w:eastAsia="EUAlbertina+01"/>
          <w:sz w:val="18"/>
          <w:szCs w:val="18"/>
        </w:rPr>
        <w:t xml:space="preserve">ų </w:t>
      </w:r>
      <w:r w:rsidRPr="00B717E0">
        <w:rPr>
          <w:rFonts w:eastAsia="EUAlbertina"/>
          <w:sz w:val="18"/>
          <w:szCs w:val="18"/>
        </w:rPr>
        <w:t>grupės, kuri</w:t>
      </w:r>
      <w:r w:rsidRPr="00B717E0">
        <w:rPr>
          <w:rFonts w:eastAsia="EUAlbertina+01"/>
          <w:sz w:val="18"/>
          <w:szCs w:val="18"/>
        </w:rPr>
        <w:t xml:space="preserve">ą </w:t>
      </w:r>
      <w:r w:rsidRPr="00B717E0">
        <w:rPr>
          <w:rFonts w:eastAsia="EUAlbertina"/>
          <w:sz w:val="18"/>
          <w:szCs w:val="18"/>
        </w:rPr>
        <w:t>sudaro brominti difenileteriai, i</w:t>
      </w:r>
      <w:r w:rsidRPr="00B717E0">
        <w:rPr>
          <w:rFonts w:eastAsia="EUAlbertina+01"/>
          <w:sz w:val="18"/>
          <w:szCs w:val="18"/>
        </w:rPr>
        <w:t>š</w:t>
      </w:r>
      <w:r w:rsidRPr="00B717E0">
        <w:rPr>
          <w:rFonts w:eastAsia="EUAlbertina"/>
          <w:sz w:val="18"/>
          <w:szCs w:val="18"/>
        </w:rPr>
        <w:t>vardyti Sprendime Nr. 2455/2001/EB, atveju AKS reiškia giminingų med</w:t>
      </w:r>
      <w:r w:rsidRPr="00B717E0">
        <w:rPr>
          <w:rFonts w:eastAsia="EUAlbertina+01"/>
          <w:sz w:val="18"/>
          <w:szCs w:val="18"/>
        </w:rPr>
        <w:t>ž</w:t>
      </w:r>
      <w:r w:rsidRPr="00B717E0">
        <w:rPr>
          <w:rFonts w:eastAsia="EUAlbertina"/>
          <w:sz w:val="18"/>
          <w:szCs w:val="18"/>
        </w:rPr>
        <w:t>iagų Nr. 28, 47, 99, 100, 153 ir 154 koncentracijų sumą.</w:t>
      </w:r>
    </w:p>
    <w:p w14:paraId="1C67733B" w14:textId="77777777" w:rsidR="001C6672" w:rsidRPr="00B717E0" w:rsidRDefault="0059478A" w:rsidP="00E62370">
      <w:pPr>
        <w:jc w:val="both"/>
        <w:rPr>
          <w:rFonts w:eastAsia="EUAlbertina"/>
          <w:sz w:val="18"/>
          <w:szCs w:val="18"/>
        </w:rPr>
      </w:pPr>
      <w:r w:rsidRPr="00B717E0">
        <w:rPr>
          <w:rFonts w:eastAsia="EUAlbertina"/>
          <w:sz w:val="18"/>
          <w:szCs w:val="18"/>
          <w:vertAlign w:val="superscript"/>
        </w:rPr>
        <w:t>7</w:t>
      </w:r>
      <w:r w:rsidRPr="00B717E0">
        <w:rPr>
          <w:rFonts w:eastAsia="EUAlbertina"/>
          <w:sz w:val="18"/>
          <w:szCs w:val="18"/>
        </w:rPr>
        <w:t xml:space="preserve"> Įskaitant benzo(a)pireną (CAS Nr. 50–32–8, ES Nr. 200–028–5), benzo(b)fluoranteną (CAS Nr. 205–99–2, ES Nr. 205–911–9), benzo(g,h,i)perileną (CAS Nr. 191–24–2, ES Nr. 205–883–8), benz(k)fluoranteną (CAS Nr. 207–08–9, ES Nr. 205–916–6), indeno(1,2,3-cd)pireną (CAS Nr. 193–39–5, ES Nr. 205–893–2) ir išskyrus antraceną, fluoranteną ir naftaleną, kurie išvardyti atskirai. </w:t>
      </w:r>
    </w:p>
    <w:p w14:paraId="47BC6192" w14:textId="77777777" w:rsidR="001C6672" w:rsidRPr="00B717E0" w:rsidRDefault="0059478A">
      <w:pPr>
        <w:jc w:val="both"/>
        <w:rPr>
          <w:rFonts w:eastAsia="EUAlbertina"/>
          <w:sz w:val="18"/>
          <w:szCs w:val="18"/>
        </w:rPr>
      </w:pPr>
      <w:r w:rsidRPr="00B717E0">
        <w:rPr>
          <w:rFonts w:eastAsia="EUAlbertina"/>
          <w:sz w:val="18"/>
          <w:szCs w:val="18"/>
          <w:vertAlign w:val="superscript"/>
        </w:rPr>
        <w:t xml:space="preserve">8 </w:t>
      </w:r>
      <w:r w:rsidRPr="00B717E0">
        <w:rPr>
          <w:rFonts w:eastAsia="EUAlbertina"/>
          <w:sz w:val="18"/>
          <w:szCs w:val="18"/>
        </w:rPr>
        <w:t>Poliaromatinių angliavandenilių prioritetinių medžiagų grupės (PAH) atveju biotos AKS ir atitinkami vandens MV-AKS nurodo benzo(a)pireno, kurio toksiškumu jie grindžiami, koncentraciją. Benzo(a)pirenas gali būti laikomas kitų PAH žymekliu, taigi, reikia stebėti tik benzo(a)pireną lyginant su kitais biotos AKS ar atitinkamais vandens MV–AKS.</w:t>
      </w:r>
    </w:p>
    <w:p w14:paraId="20F7EE4A" w14:textId="77777777" w:rsidR="001C6672" w:rsidRPr="00B717E0" w:rsidRDefault="0059478A" w:rsidP="00E62370">
      <w:pPr>
        <w:jc w:val="both"/>
        <w:rPr>
          <w:rFonts w:eastAsia="EUAlbertina"/>
          <w:sz w:val="18"/>
          <w:szCs w:val="18"/>
        </w:rPr>
      </w:pPr>
      <w:r w:rsidRPr="00B717E0">
        <w:rPr>
          <w:rFonts w:eastAsia="EUAlbertina"/>
          <w:sz w:val="18"/>
          <w:szCs w:val="18"/>
          <w:vertAlign w:val="superscript"/>
        </w:rPr>
        <w:t>9</w:t>
      </w:r>
      <w:r w:rsidRPr="00B717E0">
        <w:rPr>
          <w:rFonts w:eastAsia="EUAlbertina"/>
          <w:sz w:val="18"/>
          <w:szCs w:val="18"/>
        </w:rPr>
        <w:t xml:space="preserve">  Nonilfenolis (CAS Nr. 25154–52–3, ES Nr. 246–672–0), įskaitant izomerus 4-nonilfenolį (CAS Nr. 104–40–5, ES Nr. 203–199–4) ir 4-nonilfenolį (šakotąjį) (CAS Nr. 84852–15–3, ES Nr. 284–325–5).</w:t>
      </w:r>
    </w:p>
    <w:p w14:paraId="627D54F6" w14:textId="77777777" w:rsidR="001C6672" w:rsidRPr="00B717E0" w:rsidRDefault="0059478A" w:rsidP="00E62370">
      <w:pPr>
        <w:jc w:val="both"/>
        <w:rPr>
          <w:rFonts w:eastAsia="EUAlbertina"/>
          <w:sz w:val="18"/>
          <w:szCs w:val="18"/>
        </w:rPr>
      </w:pPr>
      <w:r w:rsidRPr="00B717E0">
        <w:rPr>
          <w:rFonts w:eastAsia="EUAlbertina"/>
          <w:sz w:val="18"/>
          <w:szCs w:val="18"/>
          <w:vertAlign w:val="superscript"/>
        </w:rPr>
        <w:t>10</w:t>
      </w:r>
      <w:r w:rsidRPr="00B717E0">
        <w:rPr>
          <w:rFonts w:eastAsia="EUAlbertina"/>
          <w:sz w:val="18"/>
          <w:szCs w:val="18"/>
        </w:rPr>
        <w:t xml:space="preserve"> Kaip prioretetinė pavojinga medžiaga nustatyti šie junginiai: 7 polichlorinti dibenzo-p-dioksinai (PCDD): 2,3,7,8-T4CDD (CAS Nr. 1746–01–6), 1,2,3,7,8-P5CDD (CAS Nr. 40321–76–4), 1,2,3,4,7,8-H6CDD (CAS Nr. 39227–28–6), 1,2,3,6,7,8-H6CDD (CAS Nr. 57653–85–7), 1,2,3,7,8,9-H6CDD (CAS Nr. 19408–74–3), 1,2,3,4,6,7,8-H7CDD (CAS Nr. 35822–46–9), 1,2,3,4,6,7,8,9-O8CDD (CAS Nr. 3268–87–9), 10 polichlorinti dibenzofuranai (PCDF): 2,3,7,8-T4CDF (CAS Nr. 51207–31–9), 1,2,3,7,8-P5CDF (CAS Nr. 57117–41–6), 2,3,4,7,8-P5CDF (CAS Nr. 57117–31–4), 1,2,3,4,7,8-H6CDF (CAS Nr. 70648–26–9), 1,2,3,6,7,8-H6CDF (CAS Nr. 57117–44–9), 1,2,3,7,8,9-H6CDF (CAS Nr. 72918–21–9), 2,3,4,6,7,8-H6CDF (CAS Nr. 60851–34–5), 1,2,3,4,6,7,8-H7CDF (CAS Nr. 67562–39–4), 1,2,3,4,7,8,9-H7CDF (CAS Nr. 55673–89–7), 1,2,3,4,6,7,8,9-O8CDF (CAS Nr. 39001–02–0); 12 dioksinų tipo polichlorinti bifenilai (PCB-DL): 3,3’,4,4’-T4CB (PCB 77, CAS Nr. 32598–13–3), 3,3’,4’,5-T4CB (PCB 81, CAS Nr. 70362–50–4), 2,3,3’,4,4’-P5CB (PCB 105, CAS Nr. 32598–14–4), 2,3,4,4’,5-P5CB (PCB 114, CAS Nr. 74472–37–0), 2,3’,4,4’,5-P5CB (PCB 118, CAS Nr. 31508–00–6), 2,3’,4,4’,5’-P5CB (PCB 123, CAS Nr. 65510–44–3), 3,3’,4,4’,5-P5CB (PCB 126, CAS Nr. 57465–28–8), 2,3,3’,4,4’,5-H6CB (PCB 156, CAS Nr. 38380–08–4), 2,3,3’,4,4’,5’-H6CB (PCB 157, CAS Nr. 69782–90–7), 2,3’,4,4’,5,5’-H6CB (PCB 167, CAS Nr. 52663–72–6), 3,3’,4,4’,5,5’-H6CB (PCB 169, CAS Nr. 32774–16–6), 2,3,3’,4,4’,5,5’-H7CB (PCB 189, CAS Nr. 39635–31–9).</w:t>
      </w:r>
    </w:p>
    <w:p w14:paraId="7D315787" w14:textId="77777777" w:rsidR="001C6672" w:rsidRPr="00B717E0" w:rsidRDefault="0059478A" w:rsidP="00E62370">
      <w:pPr>
        <w:jc w:val="both"/>
        <w:rPr>
          <w:rFonts w:eastAsia="EUAlbertina"/>
          <w:sz w:val="18"/>
          <w:szCs w:val="18"/>
        </w:rPr>
      </w:pPr>
      <w:r w:rsidRPr="00B717E0">
        <w:rPr>
          <w:rFonts w:eastAsia="EUAlbertina"/>
          <w:sz w:val="18"/>
          <w:szCs w:val="18"/>
          <w:vertAlign w:val="superscript"/>
        </w:rPr>
        <w:lastRenderedPageBreak/>
        <w:t>11</w:t>
      </w:r>
      <w:r w:rsidRPr="00B717E0">
        <w:rPr>
          <w:rFonts w:eastAsia="EUAlbertina"/>
          <w:sz w:val="18"/>
          <w:szCs w:val="18"/>
        </w:rPr>
        <w:t xml:space="preserve"> Kaip prioretetinė pavojinga medžiaga nustatyti: 1,3,5,7,9,11-heksabromciklododekanas (CAS Nr. 25637–99–4), 1,2,5,6,9,10- heksabromciklododekanas (CAS Nr. 3194–55–6), α-heksabromciklododekanas (CAS Nr. 34237–50–6), β-heksabromciklododekanas (CAS Nr. 134237–51–7) ir γ- heksabromciklododekanas (CAS Nr. 134237–52–8).</w:t>
      </w:r>
    </w:p>
    <w:p w14:paraId="68F7C10A" w14:textId="77777777" w:rsidR="001C6672" w:rsidRPr="00B717E0" w:rsidRDefault="001C6672" w:rsidP="005953C2">
      <w:pPr>
        <w:rPr>
          <w:sz w:val="18"/>
          <w:szCs w:val="18"/>
        </w:rPr>
        <w:sectPr w:rsidR="001C6672" w:rsidRPr="00B717E0" w:rsidSect="00614547">
          <w:footnotePr>
            <w:pos w:val="beneathText"/>
          </w:footnotePr>
          <w:type w:val="continuous"/>
          <w:pgSz w:w="11905" w:h="16837"/>
          <w:pgMar w:top="567" w:right="835" w:bottom="284" w:left="1350" w:header="567" w:footer="567" w:gutter="0"/>
          <w:pgNumType w:start="1"/>
          <w:cols w:space="1296"/>
          <w:titlePg/>
          <w:docGrid w:linePitch="360"/>
        </w:sectPr>
      </w:pPr>
    </w:p>
    <w:p w14:paraId="03B58529" w14:textId="77777777" w:rsidR="005C4955" w:rsidRPr="00B717E0" w:rsidRDefault="005C4955" w:rsidP="005C4955">
      <w:pPr>
        <w:pStyle w:val="ListParagraph"/>
        <w:numPr>
          <w:ilvl w:val="0"/>
          <w:numId w:val="2"/>
        </w:numPr>
        <w:rPr>
          <w:b/>
          <w:sz w:val="18"/>
          <w:szCs w:val="18"/>
        </w:rPr>
      </w:pPr>
      <w:r w:rsidRPr="00B717E0">
        <w:rPr>
          <w:b/>
          <w:sz w:val="18"/>
          <w:szCs w:val="18"/>
        </w:rPr>
        <w:lastRenderedPageBreak/>
        <w:t xml:space="preserve">Pavojingų medžiagų koncentracijos nuotekose pagal LR AM „Nuotekų tvarkymo reglamento“ </w:t>
      </w:r>
      <w:r>
        <w:rPr>
          <w:b/>
          <w:sz w:val="18"/>
          <w:szCs w:val="18"/>
        </w:rPr>
        <w:t>2</w:t>
      </w:r>
      <w:r w:rsidRPr="00B717E0">
        <w:rPr>
          <w:b/>
          <w:sz w:val="18"/>
          <w:szCs w:val="18"/>
        </w:rPr>
        <w:t xml:space="preserve"> pried</w:t>
      </w:r>
      <w:r>
        <w:rPr>
          <w:b/>
          <w:sz w:val="18"/>
          <w:szCs w:val="18"/>
        </w:rPr>
        <w:t xml:space="preserve">o </w:t>
      </w:r>
      <w:r w:rsidR="00C91E61">
        <w:rPr>
          <w:b/>
          <w:sz w:val="18"/>
          <w:szCs w:val="18"/>
        </w:rPr>
        <w:t xml:space="preserve">A </w:t>
      </w:r>
      <w:r>
        <w:rPr>
          <w:b/>
          <w:sz w:val="18"/>
          <w:szCs w:val="18"/>
        </w:rPr>
        <w:t>dalį</w:t>
      </w:r>
      <w:r w:rsidRPr="00B717E0">
        <w:rPr>
          <w:b/>
          <w:sz w:val="18"/>
          <w:szCs w:val="18"/>
        </w:rPr>
        <w:t xml:space="preserve"> </w:t>
      </w:r>
    </w:p>
    <w:p w14:paraId="65C23847" w14:textId="77777777" w:rsidR="005C4955" w:rsidRDefault="005C4955" w:rsidP="005C4955">
      <w:pPr>
        <w:ind w:left="12769" w:hanging="11"/>
        <w:rPr>
          <w:sz w:val="18"/>
          <w:szCs w:val="18"/>
        </w:rPr>
      </w:pPr>
    </w:p>
    <w:p w14:paraId="66F5F972" w14:textId="77777777" w:rsidR="001C6672" w:rsidRPr="00B717E0" w:rsidRDefault="001C6672">
      <w:pPr>
        <w:rPr>
          <w:spacing w:val="10"/>
          <w:sz w:val="18"/>
          <w:szCs w:val="1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51"/>
        <w:gridCol w:w="3685"/>
        <w:gridCol w:w="2005"/>
        <w:gridCol w:w="1170"/>
        <w:gridCol w:w="1645"/>
      </w:tblGrid>
      <w:tr w:rsidR="00C91E61" w:rsidRPr="00B717E0" w14:paraId="7BADE2AA" w14:textId="77777777" w:rsidTr="006D4250">
        <w:trPr>
          <w:trHeight w:val="207"/>
          <w:tblHeader/>
        </w:trPr>
        <w:tc>
          <w:tcPr>
            <w:tcW w:w="851" w:type="dxa"/>
            <w:vMerge w:val="restart"/>
            <w:vAlign w:val="center"/>
          </w:tcPr>
          <w:p w14:paraId="056F7BB6" w14:textId="77777777" w:rsidR="00C91E61" w:rsidRDefault="00C91E61" w:rsidP="00C91E61">
            <w:pPr>
              <w:jc w:val="center"/>
              <w:rPr>
                <w:b/>
                <w:sz w:val="18"/>
                <w:szCs w:val="18"/>
              </w:rPr>
            </w:pPr>
            <w:r w:rsidRPr="00B717E0">
              <w:rPr>
                <w:b/>
                <w:sz w:val="18"/>
                <w:szCs w:val="18"/>
              </w:rPr>
              <w:t xml:space="preserve">Medžiagos </w:t>
            </w:r>
          </w:p>
          <w:p w14:paraId="20E99ACF" w14:textId="77777777" w:rsidR="00C91E61" w:rsidRPr="00B717E0" w:rsidRDefault="00C91E61" w:rsidP="00C91E61">
            <w:pPr>
              <w:jc w:val="center"/>
              <w:rPr>
                <w:b/>
                <w:sz w:val="18"/>
                <w:szCs w:val="18"/>
              </w:rPr>
            </w:pPr>
            <w:r w:rsidRPr="00B717E0">
              <w:rPr>
                <w:b/>
                <w:sz w:val="18"/>
                <w:szCs w:val="18"/>
              </w:rPr>
              <w:t>Nr.</w:t>
            </w:r>
          </w:p>
        </w:tc>
        <w:tc>
          <w:tcPr>
            <w:tcW w:w="3685" w:type="dxa"/>
            <w:vMerge w:val="restart"/>
            <w:vAlign w:val="center"/>
          </w:tcPr>
          <w:p w14:paraId="3CE4B8B0" w14:textId="77777777" w:rsidR="00C91E61" w:rsidRPr="00B717E0" w:rsidRDefault="00C91E61" w:rsidP="00C91E61">
            <w:pPr>
              <w:jc w:val="center"/>
              <w:rPr>
                <w:b/>
                <w:sz w:val="18"/>
                <w:szCs w:val="18"/>
              </w:rPr>
            </w:pPr>
            <w:r w:rsidRPr="00B717E0">
              <w:rPr>
                <w:b/>
                <w:sz w:val="18"/>
                <w:szCs w:val="18"/>
              </w:rPr>
              <w:t>Medžiagos pavadinimas</w:t>
            </w:r>
          </w:p>
          <w:p w14:paraId="2D8E0856" w14:textId="77777777" w:rsidR="00C91E61" w:rsidRPr="00B717E0" w:rsidRDefault="00C91E61" w:rsidP="00C91E61">
            <w:pPr>
              <w:jc w:val="center"/>
              <w:rPr>
                <w:b/>
                <w:sz w:val="18"/>
                <w:szCs w:val="18"/>
              </w:rPr>
            </w:pPr>
          </w:p>
        </w:tc>
        <w:tc>
          <w:tcPr>
            <w:tcW w:w="2005" w:type="dxa"/>
            <w:vMerge w:val="restart"/>
            <w:vAlign w:val="center"/>
          </w:tcPr>
          <w:p w14:paraId="3CE2A143" w14:textId="77777777" w:rsidR="00C91E61" w:rsidRPr="00B717E0" w:rsidRDefault="00C91E61" w:rsidP="00C91E61">
            <w:pPr>
              <w:jc w:val="center"/>
              <w:rPr>
                <w:b/>
                <w:sz w:val="18"/>
                <w:szCs w:val="18"/>
                <w:vertAlign w:val="superscript"/>
              </w:rPr>
            </w:pPr>
            <w:r w:rsidRPr="00B717E0">
              <w:rPr>
                <w:b/>
                <w:sz w:val="18"/>
                <w:szCs w:val="18"/>
              </w:rPr>
              <w:t>CAS Nr.</w:t>
            </w:r>
            <w:r w:rsidRPr="00B717E0">
              <w:rPr>
                <w:b/>
                <w:sz w:val="18"/>
                <w:szCs w:val="18"/>
                <w:vertAlign w:val="superscript"/>
              </w:rPr>
              <w:t>1</w:t>
            </w:r>
          </w:p>
        </w:tc>
        <w:tc>
          <w:tcPr>
            <w:tcW w:w="1170" w:type="dxa"/>
            <w:vMerge w:val="restart"/>
            <w:vAlign w:val="center"/>
          </w:tcPr>
          <w:p w14:paraId="5D514EE5" w14:textId="77777777" w:rsidR="00C91E61" w:rsidRPr="00B717E0" w:rsidRDefault="00C91E61" w:rsidP="00C91E61">
            <w:pPr>
              <w:jc w:val="center"/>
              <w:rPr>
                <w:b/>
                <w:sz w:val="18"/>
                <w:szCs w:val="18"/>
              </w:rPr>
            </w:pPr>
            <w:r w:rsidRPr="00B717E0">
              <w:rPr>
                <w:b/>
                <w:sz w:val="18"/>
                <w:szCs w:val="18"/>
              </w:rPr>
              <w:t>Matavimo vienetas</w:t>
            </w:r>
          </w:p>
        </w:tc>
        <w:tc>
          <w:tcPr>
            <w:tcW w:w="1645" w:type="dxa"/>
            <w:vMerge w:val="restart"/>
            <w:vAlign w:val="center"/>
          </w:tcPr>
          <w:p w14:paraId="134C92F1" w14:textId="35BA1872" w:rsidR="00C91E61" w:rsidRPr="00B717E0" w:rsidRDefault="00C91E61" w:rsidP="00C91E61">
            <w:pPr>
              <w:widowControl w:val="0"/>
              <w:jc w:val="center"/>
              <w:rPr>
                <w:b/>
                <w:bCs/>
                <w:sz w:val="18"/>
                <w:szCs w:val="18"/>
              </w:rPr>
            </w:pPr>
            <w:r w:rsidRPr="00B717E0">
              <w:rPr>
                <w:b/>
                <w:bCs/>
                <w:sz w:val="18"/>
                <w:szCs w:val="18"/>
              </w:rPr>
              <w:t xml:space="preserve">Apskaičiuota arba </w:t>
            </w:r>
            <w:r w:rsidR="006D4250">
              <w:rPr>
                <w:b/>
                <w:bCs/>
                <w:sz w:val="18"/>
                <w:szCs w:val="18"/>
              </w:rPr>
              <w:t>n</w:t>
            </w:r>
            <w:r w:rsidRPr="00B717E0">
              <w:rPr>
                <w:b/>
                <w:bCs/>
                <w:sz w:val="18"/>
                <w:szCs w:val="18"/>
              </w:rPr>
              <w:t>uotekų tyrimais nustatyt</w:t>
            </w:r>
            <w:r w:rsidR="006D4250">
              <w:rPr>
                <w:b/>
                <w:bCs/>
                <w:sz w:val="18"/>
                <w:szCs w:val="18"/>
              </w:rPr>
              <w:t>a</w:t>
            </w:r>
            <w:r w:rsidRPr="00B717E0">
              <w:rPr>
                <w:b/>
                <w:bCs/>
                <w:sz w:val="18"/>
                <w:szCs w:val="18"/>
              </w:rPr>
              <w:t xml:space="preserve"> </w:t>
            </w:r>
            <w:r w:rsidR="006D4250">
              <w:rPr>
                <w:b/>
                <w:bCs/>
                <w:sz w:val="18"/>
                <w:szCs w:val="18"/>
              </w:rPr>
              <w:t>v</w:t>
            </w:r>
            <w:r w:rsidRPr="00B717E0">
              <w:rPr>
                <w:b/>
                <w:bCs/>
                <w:sz w:val="18"/>
                <w:szCs w:val="18"/>
              </w:rPr>
              <w:t>ertė</w:t>
            </w:r>
          </w:p>
        </w:tc>
      </w:tr>
      <w:tr w:rsidR="00C91E61" w:rsidRPr="00B717E0" w14:paraId="6AAAABAE" w14:textId="77777777" w:rsidTr="006D4250">
        <w:trPr>
          <w:trHeight w:val="207"/>
          <w:tblHeader/>
        </w:trPr>
        <w:tc>
          <w:tcPr>
            <w:tcW w:w="851" w:type="dxa"/>
            <w:vMerge/>
          </w:tcPr>
          <w:p w14:paraId="58DDA006" w14:textId="77777777" w:rsidR="00C91E61" w:rsidRPr="00B717E0" w:rsidRDefault="00C91E61" w:rsidP="00C91E61">
            <w:pPr>
              <w:rPr>
                <w:sz w:val="18"/>
                <w:szCs w:val="18"/>
              </w:rPr>
            </w:pPr>
          </w:p>
        </w:tc>
        <w:tc>
          <w:tcPr>
            <w:tcW w:w="3685" w:type="dxa"/>
            <w:vMerge/>
          </w:tcPr>
          <w:p w14:paraId="4950E138" w14:textId="77777777" w:rsidR="00C91E61" w:rsidRPr="00B717E0" w:rsidRDefault="00C91E61" w:rsidP="00C91E61">
            <w:pPr>
              <w:rPr>
                <w:sz w:val="18"/>
                <w:szCs w:val="18"/>
              </w:rPr>
            </w:pPr>
          </w:p>
        </w:tc>
        <w:tc>
          <w:tcPr>
            <w:tcW w:w="2005" w:type="dxa"/>
            <w:vMerge/>
          </w:tcPr>
          <w:p w14:paraId="3EDCEF6B" w14:textId="77777777" w:rsidR="00C91E61" w:rsidRPr="00B717E0" w:rsidRDefault="00C91E61" w:rsidP="00C91E61">
            <w:pPr>
              <w:rPr>
                <w:sz w:val="18"/>
                <w:szCs w:val="18"/>
              </w:rPr>
            </w:pPr>
          </w:p>
        </w:tc>
        <w:tc>
          <w:tcPr>
            <w:tcW w:w="1170" w:type="dxa"/>
            <w:vMerge/>
          </w:tcPr>
          <w:p w14:paraId="3CD9C00D" w14:textId="77777777" w:rsidR="00C91E61" w:rsidRPr="00B717E0" w:rsidRDefault="00C91E61" w:rsidP="00C91E61">
            <w:pPr>
              <w:rPr>
                <w:sz w:val="18"/>
                <w:szCs w:val="18"/>
              </w:rPr>
            </w:pPr>
          </w:p>
        </w:tc>
        <w:tc>
          <w:tcPr>
            <w:tcW w:w="1645" w:type="dxa"/>
            <w:vMerge/>
          </w:tcPr>
          <w:p w14:paraId="08A986F2" w14:textId="77777777" w:rsidR="00C91E61" w:rsidRPr="00B717E0" w:rsidRDefault="00C91E61" w:rsidP="00C91E61">
            <w:pPr>
              <w:rPr>
                <w:sz w:val="18"/>
                <w:szCs w:val="18"/>
              </w:rPr>
            </w:pPr>
          </w:p>
        </w:tc>
      </w:tr>
      <w:tr w:rsidR="00C91E61" w:rsidRPr="00B717E0" w14:paraId="3CA17BFC" w14:textId="77777777" w:rsidTr="006D4250">
        <w:trPr>
          <w:trHeight w:val="20"/>
        </w:trPr>
        <w:tc>
          <w:tcPr>
            <w:tcW w:w="851" w:type="dxa"/>
          </w:tcPr>
          <w:p w14:paraId="30893423" w14:textId="77777777" w:rsidR="00C91E61" w:rsidRPr="00B717E0" w:rsidRDefault="00C91E61" w:rsidP="00C91E61">
            <w:pPr>
              <w:jc w:val="center"/>
              <w:rPr>
                <w:sz w:val="18"/>
                <w:szCs w:val="18"/>
              </w:rPr>
            </w:pPr>
            <w:r w:rsidRPr="00B717E0">
              <w:rPr>
                <w:sz w:val="18"/>
                <w:szCs w:val="18"/>
              </w:rPr>
              <w:t>1</w:t>
            </w:r>
          </w:p>
        </w:tc>
        <w:tc>
          <w:tcPr>
            <w:tcW w:w="3685" w:type="dxa"/>
          </w:tcPr>
          <w:p w14:paraId="1AA1FB35" w14:textId="77777777" w:rsidR="00C91E61" w:rsidRPr="00B717E0" w:rsidRDefault="00C91E61" w:rsidP="00C91E61">
            <w:pPr>
              <w:rPr>
                <w:sz w:val="18"/>
                <w:szCs w:val="18"/>
                <w:vertAlign w:val="superscript"/>
              </w:rPr>
            </w:pPr>
            <w:r w:rsidRPr="00B717E0">
              <w:rPr>
                <w:sz w:val="18"/>
                <w:szCs w:val="18"/>
              </w:rPr>
              <w:t>Alachloras</w:t>
            </w:r>
            <w:r w:rsidRPr="00B717E0">
              <w:rPr>
                <w:sz w:val="18"/>
                <w:szCs w:val="18"/>
                <w:vertAlign w:val="superscript"/>
              </w:rPr>
              <w:t>8</w:t>
            </w:r>
          </w:p>
        </w:tc>
        <w:tc>
          <w:tcPr>
            <w:tcW w:w="2005" w:type="dxa"/>
          </w:tcPr>
          <w:p w14:paraId="532EE796" w14:textId="77777777" w:rsidR="00C91E61" w:rsidRPr="00B717E0" w:rsidRDefault="00C91E61" w:rsidP="00C91E61">
            <w:pPr>
              <w:rPr>
                <w:sz w:val="18"/>
                <w:szCs w:val="18"/>
              </w:rPr>
            </w:pPr>
            <w:r w:rsidRPr="00B717E0">
              <w:rPr>
                <w:sz w:val="18"/>
                <w:szCs w:val="18"/>
              </w:rPr>
              <w:t>CAS 15972-60-8</w:t>
            </w:r>
          </w:p>
        </w:tc>
        <w:tc>
          <w:tcPr>
            <w:tcW w:w="1170" w:type="dxa"/>
          </w:tcPr>
          <w:p w14:paraId="49773C55" w14:textId="77777777" w:rsidR="00C91E61" w:rsidRDefault="00C91E61" w:rsidP="00C91E61">
            <w:pPr>
              <w:jc w:val="center"/>
            </w:pPr>
            <w:r w:rsidRPr="00C63217">
              <w:rPr>
                <w:spacing w:val="10"/>
                <w:sz w:val="18"/>
                <w:szCs w:val="18"/>
              </w:rPr>
              <w:t>µg/l</w:t>
            </w:r>
          </w:p>
        </w:tc>
        <w:tc>
          <w:tcPr>
            <w:tcW w:w="1645" w:type="dxa"/>
          </w:tcPr>
          <w:p w14:paraId="7E5276B8" w14:textId="77777777" w:rsidR="00C91E61" w:rsidRPr="00B717E0" w:rsidRDefault="00C91E61" w:rsidP="00C91E61">
            <w:pPr>
              <w:jc w:val="center"/>
              <w:rPr>
                <w:sz w:val="18"/>
                <w:szCs w:val="18"/>
              </w:rPr>
            </w:pPr>
          </w:p>
        </w:tc>
      </w:tr>
      <w:tr w:rsidR="00C91E61" w:rsidRPr="00B717E0" w14:paraId="08E8ABE1" w14:textId="77777777" w:rsidTr="006D4250">
        <w:trPr>
          <w:trHeight w:val="20"/>
        </w:trPr>
        <w:tc>
          <w:tcPr>
            <w:tcW w:w="851" w:type="dxa"/>
          </w:tcPr>
          <w:p w14:paraId="1A1E583A" w14:textId="77777777" w:rsidR="00C91E61" w:rsidRPr="00B717E0" w:rsidRDefault="00C91E61" w:rsidP="00C91E61">
            <w:pPr>
              <w:jc w:val="center"/>
              <w:rPr>
                <w:sz w:val="18"/>
                <w:szCs w:val="18"/>
              </w:rPr>
            </w:pPr>
            <w:r w:rsidRPr="00B717E0">
              <w:rPr>
                <w:sz w:val="18"/>
                <w:szCs w:val="18"/>
              </w:rPr>
              <w:t>2</w:t>
            </w:r>
          </w:p>
        </w:tc>
        <w:tc>
          <w:tcPr>
            <w:tcW w:w="3685" w:type="dxa"/>
          </w:tcPr>
          <w:p w14:paraId="192B6F35" w14:textId="77777777" w:rsidR="00C91E61" w:rsidRPr="00B717E0" w:rsidRDefault="00C91E61" w:rsidP="00C91E61">
            <w:pPr>
              <w:rPr>
                <w:sz w:val="18"/>
                <w:szCs w:val="18"/>
                <w:vertAlign w:val="superscript"/>
              </w:rPr>
            </w:pPr>
            <w:r w:rsidRPr="00B717E0">
              <w:rPr>
                <w:sz w:val="18"/>
                <w:szCs w:val="18"/>
              </w:rPr>
              <w:t>Atrazinas</w:t>
            </w:r>
            <w:r w:rsidRPr="00B717E0">
              <w:rPr>
                <w:sz w:val="18"/>
                <w:szCs w:val="18"/>
                <w:vertAlign w:val="superscript"/>
              </w:rPr>
              <w:t xml:space="preserve">8 </w:t>
            </w:r>
          </w:p>
        </w:tc>
        <w:tc>
          <w:tcPr>
            <w:tcW w:w="2005" w:type="dxa"/>
          </w:tcPr>
          <w:p w14:paraId="3255F855" w14:textId="77777777" w:rsidR="00C91E61" w:rsidRPr="00B717E0" w:rsidRDefault="00C91E61" w:rsidP="00C91E61">
            <w:pPr>
              <w:rPr>
                <w:sz w:val="18"/>
                <w:szCs w:val="18"/>
              </w:rPr>
            </w:pPr>
            <w:r w:rsidRPr="00B717E0">
              <w:rPr>
                <w:sz w:val="18"/>
                <w:szCs w:val="18"/>
              </w:rPr>
              <w:t>CAS 1912-24-9</w:t>
            </w:r>
          </w:p>
        </w:tc>
        <w:tc>
          <w:tcPr>
            <w:tcW w:w="1170" w:type="dxa"/>
          </w:tcPr>
          <w:p w14:paraId="27249193" w14:textId="77777777" w:rsidR="00C91E61" w:rsidRDefault="00C91E61" w:rsidP="00C91E61">
            <w:pPr>
              <w:jc w:val="center"/>
            </w:pPr>
            <w:r w:rsidRPr="00C63217">
              <w:rPr>
                <w:spacing w:val="10"/>
                <w:sz w:val="18"/>
                <w:szCs w:val="18"/>
              </w:rPr>
              <w:t>µg/l</w:t>
            </w:r>
          </w:p>
        </w:tc>
        <w:tc>
          <w:tcPr>
            <w:tcW w:w="1645" w:type="dxa"/>
          </w:tcPr>
          <w:p w14:paraId="40F16CD3" w14:textId="77777777" w:rsidR="00C91E61" w:rsidRPr="00B717E0" w:rsidRDefault="00C91E61" w:rsidP="00C91E61">
            <w:pPr>
              <w:jc w:val="center"/>
              <w:rPr>
                <w:sz w:val="18"/>
                <w:szCs w:val="18"/>
              </w:rPr>
            </w:pPr>
          </w:p>
        </w:tc>
      </w:tr>
      <w:tr w:rsidR="00C91E61" w:rsidRPr="00B717E0" w14:paraId="0056C52E" w14:textId="77777777" w:rsidTr="006D4250">
        <w:trPr>
          <w:trHeight w:val="20"/>
        </w:trPr>
        <w:tc>
          <w:tcPr>
            <w:tcW w:w="851" w:type="dxa"/>
          </w:tcPr>
          <w:p w14:paraId="61168651" w14:textId="77777777" w:rsidR="00C91E61" w:rsidRPr="00B717E0" w:rsidRDefault="00C91E61" w:rsidP="00C91E61">
            <w:pPr>
              <w:jc w:val="center"/>
              <w:rPr>
                <w:sz w:val="18"/>
                <w:szCs w:val="18"/>
              </w:rPr>
            </w:pPr>
            <w:r w:rsidRPr="00B717E0">
              <w:rPr>
                <w:sz w:val="18"/>
                <w:szCs w:val="18"/>
              </w:rPr>
              <w:t>3</w:t>
            </w:r>
          </w:p>
        </w:tc>
        <w:tc>
          <w:tcPr>
            <w:tcW w:w="3685" w:type="dxa"/>
          </w:tcPr>
          <w:p w14:paraId="382BB861" w14:textId="77777777" w:rsidR="00C91E61" w:rsidRPr="00B717E0" w:rsidRDefault="00C91E61" w:rsidP="00C91E61">
            <w:pPr>
              <w:rPr>
                <w:sz w:val="18"/>
                <w:szCs w:val="18"/>
              </w:rPr>
            </w:pPr>
            <w:r w:rsidRPr="00B717E0">
              <w:rPr>
                <w:sz w:val="18"/>
                <w:szCs w:val="18"/>
              </w:rPr>
              <w:t>Benzenas</w:t>
            </w:r>
          </w:p>
        </w:tc>
        <w:tc>
          <w:tcPr>
            <w:tcW w:w="2005" w:type="dxa"/>
          </w:tcPr>
          <w:p w14:paraId="004D2ABF" w14:textId="77777777" w:rsidR="00C91E61" w:rsidRPr="00B717E0" w:rsidRDefault="00C91E61" w:rsidP="00C91E61">
            <w:pPr>
              <w:rPr>
                <w:sz w:val="18"/>
                <w:szCs w:val="18"/>
              </w:rPr>
            </w:pPr>
            <w:r w:rsidRPr="00B717E0">
              <w:rPr>
                <w:sz w:val="18"/>
                <w:szCs w:val="18"/>
              </w:rPr>
              <w:t>CAS 71-43-2</w:t>
            </w:r>
          </w:p>
        </w:tc>
        <w:tc>
          <w:tcPr>
            <w:tcW w:w="1170" w:type="dxa"/>
          </w:tcPr>
          <w:p w14:paraId="2B6D9C22" w14:textId="77777777" w:rsidR="00C91E61" w:rsidRDefault="00C91E61" w:rsidP="00C91E61">
            <w:pPr>
              <w:jc w:val="center"/>
            </w:pPr>
            <w:r w:rsidRPr="00C63217">
              <w:rPr>
                <w:spacing w:val="10"/>
                <w:sz w:val="18"/>
                <w:szCs w:val="18"/>
              </w:rPr>
              <w:t>µg/l</w:t>
            </w:r>
          </w:p>
        </w:tc>
        <w:tc>
          <w:tcPr>
            <w:tcW w:w="1645" w:type="dxa"/>
          </w:tcPr>
          <w:p w14:paraId="270B876A" w14:textId="77777777" w:rsidR="00C91E61" w:rsidRPr="00B717E0" w:rsidRDefault="00C91E61" w:rsidP="00C91E61">
            <w:pPr>
              <w:jc w:val="center"/>
              <w:rPr>
                <w:sz w:val="18"/>
                <w:szCs w:val="18"/>
              </w:rPr>
            </w:pPr>
          </w:p>
        </w:tc>
      </w:tr>
      <w:tr w:rsidR="00C91E61" w:rsidRPr="00B717E0" w14:paraId="3B643264" w14:textId="77777777" w:rsidTr="006D4250">
        <w:trPr>
          <w:trHeight w:val="20"/>
        </w:trPr>
        <w:tc>
          <w:tcPr>
            <w:tcW w:w="851" w:type="dxa"/>
          </w:tcPr>
          <w:p w14:paraId="1BD716C2" w14:textId="77777777" w:rsidR="00C91E61" w:rsidRPr="00B717E0" w:rsidRDefault="00C91E61" w:rsidP="00C91E61">
            <w:pPr>
              <w:jc w:val="center"/>
              <w:rPr>
                <w:sz w:val="18"/>
                <w:szCs w:val="18"/>
              </w:rPr>
            </w:pPr>
            <w:r w:rsidRPr="00B717E0">
              <w:rPr>
                <w:sz w:val="18"/>
                <w:szCs w:val="18"/>
              </w:rPr>
              <w:t>4</w:t>
            </w:r>
          </w:p>
        </w:tc>
        <w:tc>
          <w:tcPr>
            <w:tcW w:w="3685" w:type="dxa"/>
          </w:tcPr>
          <w:p w14:paraId="2590C7ED" w14:textId="77777777" w:rsidR="00C91E61" w:rsidRPr="00B717E0" w:rsidRDefault="00C91E61" w:rsidP="00C91E61">
            <w:pPr>
              <w:rPr>
                <w:sz w:val="18"/>
                <w:szCs w:val="18"/>
              </w:rPr>
            </w:pPr>
            <w:r w:rsidRPr="00B717E0">
              <w:rPr>
                <w:sz w:val="18"/>
                <w:szCs w:val="18"/>
              </w:rPr>
              <w:t>Anglies tetrachloridas</w:t>
            </w:r>
            <w:r w:rsidRPr="00B717E0">
              <w:rPr>
                <w:sz w:val="18"/>
                <w:szCs w:val="18"/>
                <w:vertAlign w:val="superscript"/>
              </w:rPr>
              <w:t>6</w:t>
            </w:r>
            <w:r w:rsidRPr="00B717E0">
              <w:rPr>
                <w:sz w:val="18"/>
                <w:szCs w:val="18"/>
              </w:rPr>
              <w:t xml:space="preserve"> (tetrachlormetanas)</w:t>
            </w:r>
          </w:p>
        </w:tc>
        <w:tc>
          <w:tcPr>
            <w:tcW w:w="2005" w:type="dxa"/>
          </w:tcPr>
          <w:p w14:paraId="3E52A0D8" w14:textId="77777777" w:rsidR="00C91E61" w:rsidRPr="00B717E0" w:rsidRDefault="00C91E61" w:rsidP="00C91E61">
            <w:pPr>
              <w:rPr>
                <w:sz w:val="18"/>
                <w:szCs w:val="18"/>
              </w:rPr>
            </w:pPr>
            <w:r w:rsidRPr="00B717E0">
              <w:rPr>
                <w:sz w:val="18"/>
                <w:szCs w:val="18"/>
              </w:rPr>
              <w:t>CAS 56-23-5</w:t>
            </w:r>
          </w:p>
        </w:tc>
        <w:tc>
          <w:tcPr>
            <w:tcW w:w="1170" w:type="dxa"/>
          </w:tcPr>
          <w:p w14:paraId="02F15ED5" w14:textId="77777777" w:rsidR="00C91E61" w:rsidRDefault="00C91E61" w:rsidP="00C91E61">
            <w:pPr>
              <w:jc w:val="center"/>
            </w:pPr>
            <w:r w:rsidRPr="00C63217">
              <w:rPr>
                <w:spacing w:val="10"/>
                <w:sz w:val="18"/>
                <w:szCs w:val="18"/>
              </w:rPr>
              <w:t>µg/l</w:t>
            </w:r>
          </w:p>
        </w:tc>
        <w:tc>
          <w:tcPr>
            <w:tcW w:w="1645" w:type="dxa"/>
          </w:tcPr>
          <w:p w14:paraId="00CFB520" w14:textId="77777777" w:rsidR="00C91E61" w:rsidRPr="00B717E0" w:rsidRDefault="00C91E61" w:rsidP="00C91E61">
            <w:pPr>
              <w:jc w:val="center"/>
              <w:rPr>
                <w:sz w:val="18"/>
                <w:szCs w:val="18"/>
              </w:rPr>
            </w:pPr>
          </w:p>
        </w:tc>
      </w:tr>
      <w:tr w:rsidR="00C91E61" w:rsidRPr="00B717E0" w14:paraId="5B6270AA" w14:textId="77777777" w:rsidTr="006D4250">
        <w:trPr>
          <w:trHeight w:val="20"/>
        </w:trPr>
        <w:tc>
          <w:tcPr>
            <w:tcW w:w="851" w:type="dxa"/>
          </w:tcPr>
          <w:p w14:paraId="0DEE05C9" w14:textId="77777777" w:rsidR="00C91E61" w:rsidRPr="00B717E0" w:rsidRDefault="00C91E61" w:rsidP="00C91E61">
            <w:pPr>
              <w:jc w:val="center"/>
              <w:rPr>
                <w:sz w:val="18"/>
                <w:szCs w:val="18"/>
              </w:rPr>
            </w:pPr>
            <w:r w:rsidRPr="00B717E0">
              <w:rPr>
                <w:sz w:val="18"/>
                <w:szCs w:val="18"/>
              </w:rPr>
              <w:t>5</w:t>
            </w:r>
          </w:p>
        </w:tc>
        <w:tc>
          <w:tcPr>
            <w:tcW w:w="3685" w:type="dxa"/>
          </w:tcPr>
          <w:p w14:paraId="7F60A01F" w14:textId="77777777" w:rsidR="00C91E61" w:rsidRPr="00B717E0" w:rsidRDefault="00C91E61" w:rsidP="00C91E61">
            <w:pPr>
              <w:rPr>
                <w:sz w:val="18"/>
                <w:szCs w:val="18"/>
                <w:vertAlign w:val="superscript"/>
              </w:rPr>
            </w:pPr>
            <w:r w:rsidRPr="00B717E0">
              <w:rPr>
                <w:sz w:val="18"/>
                <w:szCs w:val="18"/>
              </w:rPr>
              <w:t>Chlorfenvinfosas</w:t>
            </w:r>
            <w:r w:rsidRPr="00B717E0">
              <w:rPr>
                <w:sz w:val="18"/>
                <w:szCs w:val="18"/>
                <w:vertAlign w:val="superscript"/>
              </w:rPr>
              <w:t>8</w:t>
            </w:r>
          </w:p>
        </w:tc>
        <w:tc>
          <w:tcPr>
            <w:tcW w:w="2005" w:type="dxa"/>
          </w:tcPr>
          <w:p w14:paraId="38EBB6A1" w14:textId="77777777" w:rsidR="00C91E61" w:rsidRPr="00B717E0" w:rsidRDefault="00C91E61" w:rsidP="00C91E61">
            <w:pPr>
              <w:rPr>
                <w:sz w:val="18"/>
                <w:szCs w:val="18"/>
              </w:rPr>
            </w:pPr>
            <w:r w:rsidRPr="00B717E0">
              <w:rPr>
                <w:sz w:val="18"/>
                <w:szCs w:val="18"/>
              </w:rPr>
              <w:t>CAS 470-90-6</w:t>
            </w:r>
          </w:p>
        </w:tc>
        <w:tc>
          <w:tcPr>
            <w:tcW w:w="1170" w:type="dxa"/>
          </w:tcPr>
          <w:p w14:paraId="45CA1195" w14:textId="77777777" w:rsidR="00C91E61" w:rsidRDefault="00C91E61" w:rsidP="00C91E61">
            <w:pPr>
              <w:jc w:val="center"/>
            </w:pPr>
            <w:r w:rsidRPr="00C63217">
              <w:rPr>
                <w:spacing w:val="10"/>
                <w:sz w:val="18"/>
                <w:szCs w:val="18"/>
              </w:rPr>
              <w:t>µg/l</w:t>
            </w:r>
          </w:p>
        </w:tc>
        <w:tc>
          <w:tcPr>
            <w:tcW w:w="1645" w:type="dxa"/>
          </w:tcPr>
          <w:p w14:paraId="74116BD3" w14:textId="77777777" w:rsidR="00C91E61" w:rsidRPr="00B717E0" w:rsidRDefault="00C91E61" w:rsidP="00C91E61">
            <w:pPr>
              <w:jc w:val="center"/>
              <w:rPr>
                <w:sz w:val="18"/>
                <w:szCs w:val="18"/>
              </w:rPr>
            </w:pPr>
          </w:p>
        </w:tc>
      </w:tr>
      <w:tr w:rsidR="00C91E61" w:rsidRPr="00B717E0" w14:paraId="1EA90A10" w14:textId="77777777" w:rsidTr="006D4250">
        <w:trPr>
          <w:trHeight w:val="20"/>
        </w:trPr>
        <w:tc>
          <w:tcPr>
            <w:tcW w:w="851" w:type="dxa"/>
          </w:tcPr>
          <w:p w14:paraId="6A892310" w14:textId="77777777" w:rsidR="00C91E61" w:rsidRPr="00B717E0" w:rsidRDefault="00C91E61" w:rsidP="00C91E61">
            <w:pPr>
              <w:jc w:val="center"/>
              <w:rPr>
                <w:sz w:val="18"/>
                <w:szCs w:val="18"/>
              </w:rPr>
            </w:pPr>
            <w:r w:rsidRPr="00B717E0">
              <w:rPr>
                <w:sz w:val="18"/>
                <w:szCs w:val="18"/>
              </w:rPr>
              <w:t>6</w:t>
            </w:r>
          </w:p>
        </w:tc>
        <w:tc>
          <w:tcPr>
            <w:tcW w:w="3685" w:type="dxa"/>
          </w:tcPr>
          <w:p w14:paraId="2A131FF0" w14:textId="77777777" w:rsidR="00C91E61" w:rsidRPr="00B717E0" w:rsidRDefault="00C91E61" w:rsidP="00C91E61">
            <w:pPr>
              <w:rPr>
                <w:sz w:val="18"/>
                <w:szCs w:val="18"/>
                <w:vertAlign w:val="superscript"/>
              </w:rPr>
            </w:pPr>
            <w:r w:rsidRPr="00B717E0">
              <w:rPr>
                <w:sz w:val="18"/>
                <w:szCs w:val="18"/>
              </w:rPr>
              <w:t>Chlorpyrifosas</w:t>
            </w:r>
            <w:r w:rsidRPr="00B717E0">
              <w:rPr>
                <w:sz w:val="18"/>
                <w:szCs w:val="18"/>
                <w:vertAlign w:val="superscript"/>
              </w:rPr>
              <w:t xml:space="preserve">8 </w:t>
            </w:r>
          </w:p>
          <w:p w14:paraId="3ABD0F15" w14:textId="77777777" w:rsidR="00C91E61" w:rsidRPr="00B717E0" w:rsidRDefault="00C91E61" w:rsidP="00C91E61">
            <w:pPr>
              <w:rPr>
                <w:sz w:val="18"/>
                <w:szCs w:val="18"/>
              </w:rPr>
            </w:pPr>
            <w:r w:rsidRPr="00B717E0">
              <w:rPr>
                <w:sz w:val="18"/>
                <w:szCs w:val="18"/>
              </w:rPr>
              <w:t>(etilo chlorpirifosas)</w:t>
            </w:r>
          </w:p>
        </w:tc>
        <w:tc>
          <w:tcPr>
            <w:tcW w:w="2005" w:type="dxa"/>
          </w:tcPr>
          <w:p w14:paraId="01F86AC1" w14:textId="77777777" w:rsidR="00C91E61" w:rsidRPr="00B717E0" w:rsidRDefault="00C91E61" w:rsidP="00C91E61">
            <w:pPr>
              <w:rPr>
                <w:sz w:val="18"/>
                <w:szCs w:val="18"/>
              </w:rPr>
            </w:pPr>
            <w:r w:rsidRPr="00B717E0">
              <w:rPr>
                <w:sz w:val="18"/>
                <w:szCs w:val="18"/>
              </w:rPr>
              <w:t>CAS 2921-88-2</w:t>
            </w:r>
          </w:p>
        </w:tc>
        <w:tc>
          <w:tcPr>
            <w:tcW w:w="1170" w:type="dxa"/>
          </w:tcPr>
          <w:p w14:paraId="32242496" w14:textId="77777777" w:rsidR="00C91E61" w:rsidRDefault="00C91E61" w:rsidP="00C91E61">
            <w:pPr>
              <w:jc w:val="center"/>
            </w:pPr>
            <w:r w:rsidRPr="00C63217">
              <w:rPr>
                <w:spacing w:val="10"/>
                <w:sz w:val="18"/>
                <w:szCs w:val="18"/>
              </w:rPr>
              <w:t>µg/l</w:t>
            </w:r>
          </w:p>
        </w:tc>
        <w:tc>
          <w:tcPr>
            <w:tcW w:w="1645" w:type="dxa"/>
          </w:tcPr>
          <w:p w14:paraId="2F9C6A5C" w14:textId="77777777" w:rsidR="00C91E61" w:rsidRPr="00B717E0" w:rsidRDefault="00C91E61" w:rsidP="00C91E61">
            <w:pPr>
              <w:jc w:val="center"/>
              <w:rPr>
                <w:sz w:val="18"/>
                <w:szCs w:val="18"/>
              </w:rPr>
            </w:pPr>
          </w:p>
        </w:tc>
      </w:tr>
      <w:tr w:rsidR="00C91E61" w:rsidRPr="00B717E0" w14:paraId="0B38BE4E" w14:textId="77777777" w:rsidTr="006D4250">
        <w:trPr>
          <w:trHeight w:val="20"/>
        </w:trPr>
        <w:tc>
          <w:tcPr>
            <w:tcW w:w="851" w:type="dxa"/>
          </w:tcPr>
          <w:p w14:paraId="55F3DBF5" w14:textId="77777777" w:rsidR="00C91E61" w:rsidRPr="00B717E0" w:rsidRDefault="00C91E61" w:rsidP="00C91E61">
            <w:pPr>
              <w:jc w:val="center"/>
              <w:rPr>
                <w:sz w:val="18"/>
                <w:szCs w:val="18"/>
              </w:rPr>
            </w:pPr>
            <w:r w:rsidRPr="00B717E0">
              <w:rPr>
                <w:sz w:val="18"/>
                <w:szCs w:val="18"/>
              </w:rPr>
              <w:t>7</w:t>
            </w:r>
          </w:p>
        </w:tc>
        <w:tc>
          <w:tcPr>
            <w:tcW w:w="3685" w:type="dxa"/>
          </w:tcPr>
          <w:p w14:paraId="074A1F2C" w14:textId="77777777" w:rsidR="00C91E61" w:rsidRPr="00B717E0" w:rsidRDefault="00C91E61" w:rsidP="00C91E61">
            <w:pPr>
              <w:rPr>
                <w:sz w:val="18"/>
                <w:szCs w:val="18"/>
              </w:rPr>
            </w:pPr>
            <w:r w:rsidRPr="00B717E0">
              <w:rPr>
                <w:sz w:val="18"/>
                <w:szCs w:val="18"/>
              </w:rPr>
              <w:t>Ciklodieno pesticidai</w:t>
            </w:r>
            <w:r w:rsidRPr="00B717E0">
              <w:rPr>
                <w:sz w:val="18"/>
                <w:szCs w:val="18"/>
                <w:vertAlign w:val="superscript"/>
              </w:rPr>
              <w:t>8</w:t>
            </w:r>
            <w:r w:rsidRPr="00B717E0">
              <w:rPr>
                <w:sz w:val="18"/>
                <w:szCs w:val="18"/>
              </w:rPr>
              <w:t xml:space="preserve">: </w:t>
            </w:r>
          </w:p>
          <w:p w14:paraId="419A944E" w14:textId="77777777" w:rsidR="00C91E61" w:rsidRPr="00B717E0" w:rsidRDefault="00C91E61" w:rsidP="00C91E61">
            <w:pPr>
              <w:rPr>
                <w:sz w:val="18"/>
                <w:szCs w:val="18"/>
              </w:rPr>
            </w:pPr>
            <w:r w:rsidRPr="00B717E0">
              <w:rPr>
                <w:sz w:val="18"/>
                <w:szCs w:val="18"/>
              </w:rPr>
              <w:t>Aldrinas</w:t>
            </w:r>
            <w:r w:rsidRPr="00B717E0">
              <w:rPr>
                <w:sz w:val="18"/>
                <w:szCs w:val="18"/>
                <w:vertAlign w:val="superscript"/>
              </w:rPr>
              <w:t>6</w:t>
            </w:r>
            <w:r w:rsidRPr="00B717E0">
              <w:rPr>
                <w:sz w:val="18"/>
                <w:szCs w:val="18"/>
              </w:rPr>
              <w:t xml:space="preserve"> </w:t>
            </w:r>
          </w:p>
          <w:p w14:paraId="62384C73" w14:textId="77777777" w:rsidR="00C91E61" w:rsidRPr="00B717E0" w:rsidRDefault="00C91E61" w:rsidP="00C91E61">
            <w:pPr>
              <w:rPr>
                <w:sz w:val="18"/>
                <w:szCs w:val="18"/>
              </w:rPr>
            </w:pPr>
            <w:r w:rsidRPr="00B717E0">
              <w:rPr>
                <w:sz w:val="18"/>
                <w:szCs w:val="18"/>
              </w:rPr>
              <w:t>Dieldrinas</w:t>
            </w:r>
            <w:r w:rsidRPr="00B717E0">
              <w:rPr>
                <w:sz w:val="18"/>
                <w:szCs w:val="18"/>
                <w:vertAlign w:val="superscript"/>
              </w:rPr>
              <w:t>6</w:t>
            </w:r>
            <w:r w:rsidRPr="00B717E0">
              <w:rPr>
                <w:sz w:val="18"/>
                <w:szCs w:val="18"/>
              </w:rPr>
              <w:t xml:space="preserve"> </w:t>
            </w:r>
          </w:p>
          <w:p w14:paraId="24D9C8FF" w14:textId="77777777" w:rsidR="00C91E61" w:rsidRPr="00B717E0" w:rsidRDefault="00C91E61" w:rsidP="00C91E61">
            <w:pPr>
              <w:rPr>
                <w:sz w:val="18"/>
                <w:szCs w:val="18"/>
              </w:rPr>
            </w:pPr>
            <w:r w:rsidRPr="00B717E0">
              <w:rPr>
                <w:sz w:val="18"/>
                <w:szCs w:val="18"/>
              </w:rPr>
              <w:t>Endrinas</w:t>
            </w:r>
            <w:r w:rsidRPr="00B717E0">
              <w:rPr>
                <w:sz w:val="18"/>
                <w:szCs w:val="18"/>
                <w:vertAlign w:val="superscript"/>
              </w:rPr>
              <w:t>6</w:t>
            </w:r>
            <w:r w:rsidRPr="00B717E0">
              <w:rPr>
                <w:sz w:val="18"/>
                <w:szCs w:val="18"/>
              </w:rPr>
              <w:t xml:space="preserve"> </w:t>
            </w:r>
          </w:p>
          <w:p w14:paraId="5200A3B8" w14:textId="77777777" w:rsidR="00C91E61" w:rsidRPr="00B717E0" w:rsidRDefault="00C91E61" w:rsidP="00C91E61">
            <w:pPr>
              <w:rPr>
                <w:sz w:val="18"/>
                <w:szCs w:val="18"/>
                <w:vertAlign w:val="superscript"/>
              </w:rPr>
            </w:pPr>
            <w:r w:rsidRPr="00B717E0">
              <w:rPr>
                <w:sz w:val="18"/>
                <w:szCs w:val="18"/>
              </w:rPr>
              <w:t>Izodrinas</w:t>
            </w:r>
            <w:r w:rsidRPr="00B717E0">
              <w:rPr>
                <w:sz w:val="18"/>
                <w:szCs w:val="18"/>
                <w:vertAlign w:val="superscript"/>
              </w:rPr>
              <w:t>6</w:t>
            </w:r>
          </w:p>
        </w:tc>
        <w:tc>
          <w:tcPr>
            <w:tcW w:w="2005" w:type="dxa"/>
          </w:tcPr>
          <w:p w14:paraId="7D95B5D0" w14:textId="77777777" w:rsidR="00C91E61" w:rsidRPr="00B717E0" w:rsidRDefault="00C91E61" w:rsidP="00C91E61">
            <w:pPr>
              <w:rPr>
                <w:sz w:val="18"/>
                <w:szCs w:val="18"/>
              </w:rPr>
            </w:pPr>
          </w:p>
          <w:p w14:paraId="736CE2F2" w14:textId="77777777" w:rsidR="00C91E61" w:rsidRPr="00B717E0" w:rsidRDefault="00C91E61" w:rsidP="00C91E61">
            <w:pPr>
              <w:rPr>
                <w:sz w:val="18"/>
                <w:szCs w:val="18"/>
              </w:rPr>
            </w:pPr>
            <w:r w:rsidRPr="00B717E0">
              <w:rPr>
                <w:sz w:val="18"/>
                <w:szCs w:val="18"/>
              </w:rPr>
              <w:t xml:space="preserve">CAS 309-00-2 </w:t>
            </w:r>
          </w:p>
          <w:p w14:paraId="334B5DD1" w14:textId="77777777" w:rsidR="00C91E61" w:rsidRPr="00B717E0" w:rsidRDefault="00C91E61" w:rsidP="00C91E61">
            <w:pPr>
              <w:rPr>
                <w:sz w:val="18"/>
                <w:szCs w:val="18"/>
              </w:rPr>
            </w:pPr>
            <w:r w:rsidRPr="00B717E0">
              <w:rPr>
                <w:sz w:val="18"/>
                <w:szCs w:val="18"/>
              </w:rPr>
              <w:t xml:space="preserve">CAS 60-57-1 </w:t>
            </w:r>
          </w:p>
          <w:p w14:paraId="6D5AF729" w14:textId="77777777" w:rsidR="00C91E61" w:rsidRPr="00B717E0" w:rsidRDefault="00C91E61" w:rsidP="00C91E61">
            <w:pPr>
              <w:rPr>
                <w:sz w:val="18"/>
                <w:szCs w:val="18"/>
              </w:rPr>
            </w:pPr>
            <w:r w:rsidRPr="00B717E0">
              <w:rPr>
                <w:sz w:val="18"/>
                <w:szCs w:val="18"/>
              </w:rPr>
              <w:t xml:space="preserve">CAS 72-20-8 </w:t>
            </w:r>
          </w:p>
          <w:p w14:paraId="55C8D0BC" w14:textId="77777777" w:rsidR="00C91E61" w:rsidRPr="00B717E0" w:rsidRDefault="00C91E61" w:rsidP="00C91E61">
            <w:pPr>
              <w:rPr>
                <w:sz w:val="18"/>
                <w:szCs w:val="18"/>
              </w:rPr>
            </w:pPr>
            <w:r w:rsidRPr="00B717E0">
              <w:rPr>
                <w:sz w:val="18"/>
                <w:szCs w:val="18"/>
              </w:rPr>
              <w:t>CAS 465-73-6</w:t>
            </w:r>
          </w:p>
        </w:tc>
        <w:tc>
          <w:tcPr>
            <w:tcW w:w="1170" w:type="dxa"/>
          </w:tcPr>
          <w:p w14:paraId="13FCAB6B" w14:textId="77777777" w:rsidR="00C91E61" w:rsidRDefault="00C91E61" w:rsidP="00C91E61">
            <w:pPr>
              <w:jc w:val="center"/>
            </w:pPr>
            <w:r w:rsidRPr="00C63217">
              <w:rPr>
                <w:spacing w:val="10"/>
                <w:sz w:val="18"/>
                <w:szCs w:val="18"/>
              </w:rPr>
              <w:t>µg/l</w:t>
            </w:r>
          </w:p>
        </w:tc>
        <w:tc>
          <w:tcPr>
            <w:tcW w:w="1645" w:type="dxa"/>
          </w:tcPr>
          <w:p w14:paraId="5F48E9A8" w14:textId="77777777" w:rsidR="00C91E61" w:rsidRPr="00B717E0" w:rsidRDefault="00C91E61" w:rsidP="00C91E61">
            <w:pPr>
              <w:jc w:val="center"/>
              <w:rPr>
                <w:sz w:val="18"/>
                <w:szCs w:val="18"/>
              </w:rPr>
            </w:pPr>
          </w:p>
        </w:tc>
      </w:tr>
      <w:tr w:rsidR="00C91E61" w:rsidRPr="00B717E0" w14:paraId="14CCA706" w14:textId="77777777" w:rsidTr="006D4250">
        <w:trPr>
          <w:trHeight w:val="20"/>
        </w:trPr>
        <w:tc>
          <w:tcPr>
            <w:tcW w:w="851" w:type="dxa"/>
            <w:vMerge w:val="restart"/>
          </w:tcPr>
          <w:p w14:paraId="1AE97BDF" w14:textId="77777777" w:rsidR="00C91E61" w:rsidRPr="00B717E0" w:rsidRDefault="00C91E61" w:rsidP="00C91E61">
            <w:pPr>
              <w:jc w:val="center"/>
              <w:rPr>
                <w:sz w:val="18"/>
                <w:szCs w:val="18"/>
              </w:rPr>
            </w:pPr>
            <w:r w:rsidRPr="00B717E0">
              <w:rPr>
                <w:sz w:val="18"/>
                <w:szCs w:val="18"/>
              </w:rPr>
              <w:t>8</w:t>
            </w:r>
          </w:p>
        </w:tc>
        <w:tc>
          <w:tcPr>
            <w:tcW w:w="3685" w:type="dxa"/>
          </w:tcPr>
          <w:p w14:paraId="0A41E312" w14:textId="77777777" w:rsidR="00C91E61" w:rsidRPr="00B717E0" w:rsidRDefault="00C91E61" w:rsidP="00C91E61">
            <w:pPr>
              <w:rPr>
                <w:sz w:val="18"/>
                <w:szCs w:val="18"/>
                <w:vertAlign w:val="superscript"/>
              </w:rPr>
            </w:pPr>
            <w:r w:rsidRPr="00B717E0">
              <w:rPr>
                <w:sz w:val="18"/>
                <w:szCs w:val="18"/>
              </w:rPr>
              <w:t>Visas DDT</w:t>
            </w:r>
            <w:r w:rsidRPr="00B717E0">
              <w:rPr>
                <w:sz w:val="18"/>
                <w:szCs w:val="18"/>
                <w:vertAlign w:val="superscript"/>
              </w:rPr>
              <w:t>6, 7</w:t>
            </w:r>
          </w:p>
        </w:tc>
        <w:tc>
          <w:tcPr>
            <w:tcW w:w="2005" w:type="dxa"/>
          </w:tcPr>
          <w:p w14:paraId="1CB0E0D7" w14:textId="77777777" w:rsidR="00C91E61" w:rsidRPr="00B717E0" w:rsidRDefault="00C91E61" w:rsidP="00C91E61">
            <w:pPr>
              <w:rPr>
                <w:sz w:val="18"/>
                <w:szCs w:val="18"/>
              </w:rPr>
            </w:pPr>
            <w:r w:rsidRPr="00B717E0">
              <w:rPr>
                <w:sz w:val="18"/>
                <w:szCs w:val="18"/>
              </w:rPr>
              <w:t>-</w:t>
            </w:r>
          </w:p>
        </w:tc>
        <w:tc>
          <w:tcPr>
            <w:tcW w:w="1170" w:type="dxa"/>
          </w:tcPr>
          <w:p w14:paraId="48AE4D87" w14:textId="77777777" w:rsidR="00C91E61" w:rsidRDefault="00C91E61" w:rsidP="00C91E61">
            <w:pPr>
              <w:jc w:val="center"/>
            </w:pPr>
            <w:r w:rsidRPr="00C63217">
              <w:rPr>
                <w:spacing w:val="10"/>
                <w:sz w:val="18"/>
                <w:szCs w:val="18"/>
              </w:rPr>
              <w:t>µg/l</w:t>
            </w:r>
          </w:p>
        </w:tc>
        <w:tc>
          <w:tcPr>
            <w:tcW w:w="1645" w:type="dxa"/>
          </w:tcPr>
          <w:p w14:paraId="61E12170" w14:textId="77777777" w:rsidR="00C91E61" w:rsidRPr="00B717E0" w:rsidRDefault="00C91E61" w:rsidP="00C91E61">
            <w:pPr>
              <w:jc w:val="center"/>
              <w:rPr>
                <w:sz w:val="18"/>
                <w:szCs w:val="18"/>
              </w:rPr>
            </w:pPr>
          </w:p>
        </w:tc>
      </w:tr>
      <w:tr w:rsidR="00C91E61" w:rsidRPr="00B717E0" w14:paraId="7EAA5BDF" w14:textId="77777777" w:rsidTr="006D4250">
        <w:trPr>
          <w:trHeight w:val="20"/>
        </w:trPr>
        <w:tc>
          <w:tcPr>
            <w:tcW w:w="851" w:type="dxa"/>
            <w:vMerge/>
          </w:tcPr>
          <w:p w14:paraId="0A3042C9" w14:textId="77777777" w:rsidR="00C91E61" w:rsidRPr="00B717E0" w:rsidRDefault="00C91E61" w:rsidP="00C91E61">
            <w:pPr>
              <w:jc w:val="center"/>
              <w:rPr>
                <w:sz w:val="18"/>
                <w:szCs w:val="18"/>
              </w:rPr>
            </w:pPr>
          </w:p>
        </w:tc>
        <w:tc>
          <w:tcPr>
            <w:tcW w:w="3685" w:type="dxa"/>
          </w:tcPr>
          <w:p w14:paraId="787ED5EF" w14:textId="77777777" w:rsidR="00C91E61" w:rsidRPr="00B717E0" w:rsidRDefault="00C91E61" w:rsidP="00C91E61">
            <w:pPr>
              <w:rPr>
                <w:sz w:val="18"/>
                <w:szCs w:val="18"/>
                <w:vertAlign w:val="superscript"/>
              </w:rPr>
            </w:pPr>
            <w:r w:rsidRPr="00B717E0">
              <w:rPr>
                <w:sz w:val="18"/>
                <w:szCs w:val="18"/>
              </w:rPr>
              <w:t>Para-para-DDT</w:t>
            </w:r>
            <w:r w:rsidRPr="00B717E0">
              <w:rPr>
                <w:sz w:val="18"/>
                <w:szCs w:val="18"/>
                <w:vertAlign w:val="superscript"/>
              </w:rPr>
              <w:t>6</w:t>
            </w:r>
          </w:p>
        </w:tc>
        <w:tc>
          <w:tcPr>
            <w:tcW w:w="2005" w:type="dxa"/>
          </w:tcPr>
          <w:p w14:paraId="34E22584" w14:textId="77777777" w:rsidR="00C91E61" w:rsidRPr="00B717E0" w:rsidRDefault="00C91E61" w:rsidP="00C91E61">
            <w:pPr>
              <w:rPr>
                <w:sz w:val="18"/>
                <w:szCs w:val="18"/>
              </w:rPr>
            </w:pPr>
            <w:r w:rsidRPr="00B717E0">
              <w:rPr>
                <w:sz w:val="18"/>
                <w:szCs w:val="18"/>
              </w:rPr>
              <w:t>CAS  50-29-3</w:t>
            </w:r>
          </w:p>
        </w:tc>
        <w:tc>
          <w:tcPr>
            <w:tcW w:w="1170" w:type="dxa"/>
          </w:tcPr>
          <w:p w14:paraId="62C5FDCF" w14:textId="77777777" w:rsidR="00C91E61" w:rsidRDefault="00C91E61" w:rsidP="00C91E61">
            <w:pPr>
              <w:jc w:val="center"/>
            </w:pPr>
            <w:r w:rsidRPr="00C63217">
              <w:rPr>
                <w:spacing w:val="10"/>
                <w:sz w:val="18"/>
                <w:szCs w:val="18"/>
              </w:rPr>
              <w:t>µg/l</w:t>
            </w:r>
          </w:p>
        </w:tc>
        <w:tc>
          <w:tcPr>
            <w:tcW w:w="1645" w:type="dxa"/>
          </w:tcPr>
          <w:p w14:paraId="60A6EBA1" w14:textId="77777777" w:rsidR="00C91E61" w:rsidRPr="00B717E0" w:rsidRDefault="00C91E61" w:rsidP="00C91E61">
            <w:pPr>
              <w:jc w:val="center"/>
              <w:rPr>
                <w:sz w:val="18"/>
                <w:szCs w:val="18"/>
              </w:rPr>
            </w:pPr>
          </w:p>
        </w:tc>
      </w:tr>
      <w:tr w:rsidR="00C91E61" w:rsidRPr="00B717E0" w14:paraId="00FC5A7C" w14:textId="77777777" w:rsidTr="006D4250">
        <w:trPr>
          <w:trHeight w:val="20"/>
        </w:trPr>
        <w:tc>
          <w:tcPr>
            <w:tcW w:w="851" w:type="dxa"/>
          </w:tcPr>
          <w:p w14:paraId="689378CA" w14:textId="77777777" w:rsidR="00C91E61" w:rsidRPr="00B717E0" w:rsidRDefault="00C91E61" w:rsidP="00C91E61">
            <w:pPr>
              <w:jc w:val="center"/>
              <w:rPr>
                <w:sz w:val="18"/>
                <w:szCs w:val="18"/>
              </w:rPr>
            </w:pPr>
            <w:r w:rsidRPr="00B717E0">
              <w:rPr>
                <w:sz w:val="18"/>
                <w:szCs w:val="18"/>
              </w:rPr>
              <w:t>9</w:t>
            </w:r>
          </w:p>
        </w:tc>
        <w:tc>
          <w:tcPr>
            <w:tcW w:w="3685" w:type="dxa"/>
          </w:tcPr>
          <w:p w14:paraId="7C8DC41B" w14:textId="77777777" w:rsidR="00C91E61" w:rsidRPr="00B717E0" w:rsidRDefault="00C91E61" w:rsidP="00C91E61">
            <w:pPr>
              <w:rPr>
                <w:sz w:val="18"/>
                <w:szCs w:val="18"/>
              </w:rPr>
            </w:pPr>
            <w:r w:rsidRPr="00B717E0">
              <w:rPr>
                <w:sz w:val="18"/>
                <w:szCs w:val="18"/>
              </w:rPr>
              <w:t>1,2-dichloretanas (EDC)</w:t>
            </w:r>
          </w:p>
        </w:tc>
        <w:tc>
          <w:tcPr>
            <w:tcW w:w="2005" w:type="dxa"/>
          </w:tcPr>
          <w:p w14:paraId="65A94122" w14:textId="77777777" w:rsidR="00C91E61" w:rsidRPr="00B717E0" w:rsidRDefault="00C91E61" w:rsidP="00C91E61">
            <w:pPr>
              <w:rPr>
                <w:sz w:val="18"/>
                <w:szCs w:val="18"/>
              </w:rPr>
            </w:pPr>
            <w:r w:rsidRPr="00B717E0">
              <w:rPr>
                <w:sz w:val="18"/>
                <w:szCs w:val="18"/>
              </w:rPr>
              <w:t>CAS 107-06-2</w:t>
            </w:r>
          </w:p>
        </w:tc>
        <w:tc>
          <w:tcPr>
            <w:tcW w:w="1170" w:type="dxa"/>
          </w:tcPr>
          <w:p w14:paraId="2934A2F9" w14:textId="77777777" w:rsidR="00C91E61" w:rsidRDefault="00C91E61" w:rsidP="00C91E61">
            <w:pPr>
              <w:jc w:val="center"/>
            </w:pPr>
            <w:r w:rsidRPr="00C63217">
              <w:rPr>
                <w:spacing w:val="10"/>
                <w:sz w:val="18"/>
                <w:szCs w:val="18"/>
              </w:rPr>
              <w:t>µg/l</w:t>
            </w:r>
          </w:p>
        </w:tc>
        <w:tc>
          <w:tcPr>
            <w:tcW w:w="1645" w:type="dxa"/>
          </w:tcPr>
          <w:p w14:paraId="635CFA54" w14:textId="77777777" w:rsidR="00C91E61" w:rsidRPr="00B717E0" w:rsidRDefault="00C91E61" w:rsidP="00C91E61">
            <w:pPr>
              <w:jc w:val="center"/>
              <w:rPr>
                <w:sz w:val="18"/>
                <w:szCs w:val="18"/>
              </w:rPr>
            </w:pPr>
          </w:p>
        </w:tc>
      </w:tr>
      <w:tr w:rsidR="00C91E61" w:rsidRPr="00B717E0" w14:paraId="06F4B44D" w14:textId="77777777" w:rsidTr="006D4250">
        <w:trPr>
          <w:trHeight w:val="20"/>
        </w:trPr>
        <w:tc>
          <w:tcPr>
            <w:tcW w:w="851" w:type="dxa"/>
          </w:tcPr>
          <w:p w14:paraId="6C280516" w14:textId="77777777" w:rsidR="00C91E61" w:rsidRPr="00B717E0" w:rsidRDefault="00C91E61" w:rsidP="00C91E61">
            <w:pPr>
              <w:jc w:val="center"/>
              <w:rPr>
                <w:sz w:val="18"/>
                <w:szCs w:val="18"/>
              </w:rPr>
            </w:pPr>
            <w:r w:rsidRPr="00B717E0">
              <w:rPr>
                <w:sz w:val="18"/>
                <w:szCs w:val="18"/>
              </w:rPr>
              <w:t>10</w:t>
            </w:r>
          </w:p>
        </w:tc>
        <w:tc>
          <w:tcPr>
            <w:tcW w:w="3685" w:type="dxa"/>
          </w:tcPr>
          <w:p w14:paraId="5658061E" w14:textId="77777777" w:rsidR="00C91E61" w:rsidRPr="00B717E0" w:rsidRDefault="00C91E61" w:rsidP="00C91E61">
            <w:pPr>
              <w:rPr>
                <w:sz w:val="18"/>
                <w:szCs w:val="18"/>
              </w:rPr>
            </w:pPr>
            <w:r w:rsidRPr="00B717E0">
              <w:rPr>
                <w:sz w:val="18"/>
                <w:szCs w:val="18"/>
              </w:rPr>
              <w:t>Metilenchloridas (Dichlormetanas)</w:t>
            </w:r>
          </w:p>
        </w:tc>
        <w:tc>
          <w:tcPr>
            <w:tcW w:w="2005" w:type="dxa"/>
          </w:tcPr>
          <w:p w14:paraId="09EF8C49" w14:textId="77777777" w:rsidR="00C91E61" w:rsidRPr="00B717E0" w:rsidRDefault="00C91E61" w:rsidP="00C91E61">
            <w:pPr>
              <w:rPr>
                <w:sz w:val="18"/>
                <w:szCs w:val="18"/>
              </w:rPr>
            </w:pPr>
            <w:r w:rsidRPr="00B717E0">
              <w:rPr>
                <w:sz w:val="18"/>
                <w:szCs w:val="18"/>
              </w:rPr>
              <w:t>CAS 75-09-2</w:t>
            </w:r>
          </w:p>
        </w:tc>
        <w:tc>
          <w:tcPr>
            <w:tcW w:w="1170" w:type="dxa"/>
          </w:tcPr>
          <w:p w14:paraId="45E588C3" w14:textId="77777777" w:rsidR="00C91E61" w:rsidRDefault="00C91E61" w:rsidP="00C91E61">
            <w:pPr>
              <w:jc w:val="center"/>
            </w:pPr>
            <w:r w:rsidRPr="00C63217">
              <w:rPr>
                <w:spacing w:val="10"/>
                <w:sz w:val="18"/>
                <w:szCs w:val="18"/>
              </w:rPr>
              <w:t>µg/l</w:t>
            </w:r>
          </w:p>
        </w:tc>
        <w:tc>
          <w:tcPr>
            <w:tcW w:w="1645" w:type="dxa"/>
          </w:tcPr>
          <w:p w14:paraId="11BC7C2E" w14:textId="77777777" w:rsidR="00C91E61" w:rsidRPr="00B717E0" w:rsidRDefault="00C91E61" w:rsidP="00C91E61">
            <w:pPr>
              <w:jc w:val="center"/>
              <w:rPr>
                <w:sz w:val="18"/>
                <w:szCs w:val="18"/>
              </w:rPr>
            </w:pPr>
          </w:p>
        </w:tc>
      </w:tr>
      <w:tr w:rsidR="00C91E61" w:rsidRPr="00B717E0" w14:paraId="78C4BBF9" w14:textId="77777777" w:rsidTr="006D4250">
        <w:trPr>
          <w:trHeight w:val="20"/>
        </w:trPr>
        <w:tc>
          <w:tcPr>
            <w:tcW w:w="851" w:type="dxa"/>
          </w:tcPr>
          <w:p w14:paraId="74B59B4D" w14:textId="77777777" w:rsidR="00C91E61" w:rsidRPr="00B717E0" w:rsidRDefault="00C91E61" w:rsidP="00C91E61">
            <w:pPr>
              <w:jc w:val="center"/>
              <w:rPr>
                <w:sz w:val="18"/>
                <w:szCs w:val="18"/>
              </w:rPr>
            </w:pPr>
            <w:r w:rsidRPr="00B717E0">
              <w:rPr>
                <w:sz w:val="18"/>
                <w:szCs w:val="18"/>
              </w:rPr>
              <w:t>11</w:t>
            </w:r>
          </w:p>
        </w:tc>
        <w:tc>
          <w:tcPr>
            <w:tcW w:w="3685" w:type="dxa"/>
          </w:tcPr>
          <w:p w14:paraId="7613D50D" w14:textId="77777777" w:rsidR="00C91E61" w:rsidRPr="00B717E0" w:rsidRDefault="00C91E61" w:rsidP="00C91E61">
            <w:pPr>
              <w:rPr>
                <w:sz w:val="18"/>
                <w:szCs w:val="18"/>
                <w:vertAlign w:val="superscript"/>
              </w:rPr>
            </w:pPr>
            <w:r w:rsidRPr="00B717E0">
              <w:rPr>
                <w:sz w:val="18"/>
                <w:szCs w:val="18"/>
              </w:rPr>
              <w:t>Diuronas</w:t>
            </w:r>
            <w:r w:rsidRPr="00B717E0">
              <w:rPr>
                <w:sz w:val="18"/>
                <w:szCs w:val="18"/>
                <w:vertAlign w:val="superscript"/>
              </w:rPr>
              <w:t>8</w:t>
            </w:r>
          </w:p>
        </w:tc>
        <w:tc>
          <w:tcPr>
            <w:tcW w:w="2005" w:type="dxa"/>
          </w:tcPr>
          <w:p w14:paraId="71E14C21" w14:textId="77777777" w:rsidR="00C91E61" w:rsidRPr="00B717E0" w:rsidRDefault="00C91E61" w:rsidP="00C91E61">
            <w:pPr>
              <w:rPr>
                <w:sz w:val="18"/>
                <w:szCs w:val="18"/>
              </w:rPr>
            </w:pPr>
            <w:r w:rsidRPr="00B717E0">
              <w:rPr>
                <w:sz w:val="18"/>
                <w:szCs w:val="18"/>
              </w:rPr>
              <w:t>CAS 330-54-1</w:t>
            </w:r>
          </w:p>
        </w:tc>
        <w:tc>
          <w:tcPr>
            <w:tcW w:w="1170" w:type="dxa"/>
          </w:tcPr>
          <w:p w14:paraId="6B328A4B" w14:textId="77777777" w:rsidR="00C91E61" w:rsidRDefault="00C91E61" w:rsidP="00C91E61">
            <w:pPr>
              <w:jc w:val="center"/>
            </w:pPr>
            <w:r w:rsidRPr="00C63217">
              <w:rPr>
                <w:spacing w:val="10"/>
                <w:sz w:val="18"/>
                <w:szCs w:val="18"/>
              </w:rPr>
              <w:t>µg/l</w:t>
            </w:r>
          </w:p>
        </w:tc>
        <w:tc>
          <w:tcPr>
            <w:tcW w:w="1645" w:type="dxa"/>
          </w:tcPr>
          <w:p w14:paraId="0CF04647" w14:textId="77777777" w:rsidR="00C91E61" w:rsidRPr="00B717E0" w:rsidRDefault="00C91E61" w:rsidP="00C91E61">
            <w:pPr>
              <w:jc w:val="center"/>
              <w:rPr>
                <w:sz w:val="18"/>
                <w:szCs w:val="18"/>
              </w:rPr>
            </w:pPr>
          </w:p>
        </w:tc>
      </w:tr>
      <w:tr w:rsidR="00C91E61" w:rsidRPr="00B717E0" w14:paraId="3F5FF792" w14:textId="77777777" w:rsidTr="006D4250">
        <w:trPr>
          <w:trHeight w:val="20"/>
        </w:trPr>
        <w:tc>
          <w:tcPr>
            <w:tcW w:w="851" w:type="dxa"/>
          </w:tcPr>
          <w:p w14:paraId="2E6C49C7" w14:textId="77777777" w:rsidR="00C91E61" w:rsidRPr="00B717E0" w:rsidRDefault="00C91E61" w:rsidP="00C91E61">
            <w:pPr>
              <w:jc w:val="center"/>
              <w:rPr>
                <w:sz w:val="18"/>
                <w:szCs w:val="18"/>
              </w:rPr>
            </w:pPr>
            <w:r w:rsidRPr="00B717E0">
              <w:rPr>
                <w:sz w:val="18"/>
                <w:szCs w:val="18"/>
              </w:rPr>
              <w:t>12</w:t>
            </w:r>
          </w:p>
        </w:tc>
        <w:tc>
          <w:tcPr>
            <w:tcW w:w="3685" w:type="dxa"/>
          </w:tcPr>
          <w:p w14:paraId="0B5716C3" w14:textId="77777777" w:rsidR="00C91E61" w:rsidRPr="00B717E0" w:rsidRDefault="00C91E61" w:rsidP="00C91E61">
            <w:pPr>
              <w:rPr>
                <w:sz w:val="18"/>
                <w:szCs w:val="18"/>
              </w:rPr>
            </w:pPr>
            <w:r w:rsidRPr="00B717E0">
              <w:rPr>
                <w:sz w:val="18"/>
                <w:szCs w:val="18"/>
              </w:rPr>
              <w:t>Fluorantenas</w:t>
            </w:r>
          </w:p>
        </w:tc>
        <w:tc>
          <w:tcPr>
            <w:tcW w:w="2005" w:type="dxa"/>
          </w:tcPr>
          <w:p w14:paraId="2710E48C" w14:textId="77777777" w:rsidR="00C91E61" w:rsidRPr="00B717E0" w:rsidRDefault="00C91E61" w:rsidP="00C91E61">
            <w:pPr>
              <w:rPr>
                <w:sz w:val="18"/>
                <w:szCs w:val="18"/>
              </w:rPr>
            </w:pPr>
            <w:r w:rsidRPr="00B717E0">
              <w:rPr>
                <w:sz w:val="18"/>
                <w:szCs w:val="18"/>
              </w:rPr>
              <w:t>CAS 206-44-0</w:t>
            </w:r>
          </w:p>
        </w:tc>
        <w:tc>
          <w:tcPr>
            <w:tcW w:w="1170" w:type="dxa"/>
          </w:tcPr>
          <w:p w14:paraId="4E1CA10E" w14:textId="77777777" w:rsidR="00C91E61" w:rsidRDefault="00C91E61" w:rsidP="00C91E61">
            <w:pPr>
              <w:jc w:val="center"/>
            </w:pPr>
            <w:r w:rsidRPr="00C63217">
              <w:rPr>
                <w:spacing w:val="10"/>
                <w:sz w:val="18"/>
                <w:szCs w:val="18"/>
              </w:rPr>
              <w:t>µg/l</w:t>
            </w:r>
          </w:p>
        </w:tc>
        <w:tc>
          <w:tcPr>
            <w:tcW w:w="1645" w:type="dxa"/>
          </w:tcPr>
          <w:p w14:paraId="3B5B79E4" w14:textId="77777777" w:rsidR="00C91E61" w:rsidRPr="00B717E0" w:rsidRDefault="00C91E61" w:rsidP="00C91E61">
            <w:pPr>
              <w:jc w:val="center"/>
              <w:rPr>
                <w:sz w:val="18"/>
                <w:szCs w:val="18"/>
              </w:rPr>
            </w:pPr>
          </w:p>
        </w:tc>
      </w:tr>
      <w:tr w:rsidR="00C91E61" w:rsidRPr="00B717E0" w14:paraId="5C5CE193" w14:textId="77777777" w:rsidTr="006D4250">
        <w:trPr>
          <w:trHeight w:val="20"/>
        </w:trPr>
        <w:tc>
          <w:tcPr>
            <w:tcW w:w="851" w:type="dxa"/>
          </w:tcPr>
          <w:p w14:paraId="5FA96A6A" w14:textId="77777777" w:rsidR="00C91E61" w:rsidRPr="00B717E0" w:rsidRDefault="00C91E61" w:rsidP="00C91E61">
            <w:pPr>
              <w:jc w:val="center"/>
              <w:rPr>
                <w:sz w:val="18"/>
                <w:szCs w:val="18"/>
              </w:rPr>
            </w:pPr>
            <w:r w:rsidRPr="00B717E0">
              <w:rPr>
                <w:sz w:val="18"/>
                <w:szCs w:val="18"/>
              </w:rPr>
              <w:t>13</w:t>
            </w:r>
          </w:p>
        </w:tc>
        <w:tc>
          <w:tcPr>
            <w:tcW w:w="3685" w:type="dxa"/>
          </w:tcPr>
          <w:p w14:paraId="01643E33" w14:textId="77777777" w:rsidR="00C91E61" w:rsidRPr="00B717E0" w:rsidRDefault="00C91E61" w:rsidP="00C91E61">
            <w:pPr>
              <w:rPr>
                <w:sz w:val="18"/>
                <w:szCs w:val="18"/>
                <w:vertAlign w:val="superscript"/>
              </w:rPr>
            </w:pPr>
            <w:r w:rsidRPr="00B717E0">
              <w:rPr>
                <w:sz w:val="18"/>
                <w:szCs w:val="18"/>
              </w:rPr>
              <w:t>Izoproturonas</w:t>
            </w:r>
            <w:r w:rsidRPr="00B717E0">
              <w:rPr>
                <w:sz w:val="18"/>
                <w:szCs w:val="18"/>
                <w:vertAlign w:val="superscript"/>
              </w:rPr>
              <w:t xml:space="preserve">8 </w:t>
            </w:r>
          </w:p>
        </w:tc>
        <w:tc>
          <w:tcPr>
            <w:tcW w:w="2005" w:type="dxa"/>
          </w:tcPr>
          <w:p w14:paraId="7DB2EE42" w14:textId="77777777" w:rsidR="00C91E61" w:rsidRPr="00B717E0" w:rsidRDefault="00C91E61" w:rsidP="00C91E61">
            <w:pPr>
              <w:rPr>
                <w:sz w:val="18"/>
                <w:szCs w:val="18"/>
              </w:rPr>
            </w:pPr>
            <w:r w:rsidRPr="00B717E0">
              <w:rPr>
                <w:sz w:val="18"/>
                <w:szCs w:val="18"/>
              </w:rPr>
              <w:t>CAS 34123-59-6</w:t>
            </w:r>
          </w:p>
        </w:tc>
        <w:tc>
          <w:tcPr>
            <w:tcW w:w="1170" w:type="dxa"/>
          </w:tcPr>
          <w:p w14:paraId="546B61F9" w14:textId="77777777" w:rsidR="00C91E61" w:rsidRDefault="00C91E61" w:rsidP="00C91E61">
            <w:pPr>
              <w:jc w:val="center"/>
            </w:pPr>
            <w:r w:rsidRPr="00C63217">
              <w:rPr>
                <w:spacing w:val="10"/>
                <w:sz w:val="18"/>
                <w:szCs w:val="18"/>
              </w:rPr>
              <w:t>µg/l</w:t>
            </w:r>
          </w:p>
        </w:tc>
        <w:tc>
          <w:tcPr>
            <w:tcW w:w="1645" w:type="dxa"/>
          </w:tcPr>
          <w:p w14:paraId="369A668C" w14:textId="77777777" w:rsidR="00C91E61" w:rsidRPr="00B717E0" w:rsidRDefault="00C91E61" w:rsidP="00C91E61">
            <w:pPr>
              <w:jc w:val="center"/>
              <w:rPr>
                <w:sz w:val="18"/>
                <w:szCs w:val="18"/>
              </w:rPr>
            </w:pPr>
          </w:p>
        </w:tc>
      </w:tr>
      <w:tr w:rsidR="00C91E61" w:rsidRPr="00B717E0" w14:paraId="6476F9E3" w14:textId="77777777" w:rsidTr="006D4250">
        <w:trPr>
          <w:trHeight w:val="20"/>
        </w:trPr>
        <w:tc>
          <w:tcPr>
            <w:tcW w:w="851" w:type="dxa"/>
          </w:tcPr>
          <w:p w14:paraId="7246A0A3" w14:textId="77777777" w:rsidR="00C91E61" w:rsidRPr="00B717E0" w:rsidRDefault="00C91E61" w:rsidP="00C91E61">
            <w:pPr>
              <w:jc w:val="center"/>
              <w:rPr>
                <w:sz w:val="18"/>
                <w:szCs w:val="18"/>
              </w:rPr>
            </w:pPr>
            <w:r w:rsidRPr="00B717E0">
              <w:rPr>
                <w:sz w:val="18"/>
                <w:szCs w:val="18"/>
              </w:rPr>
              <w:t>14</w:t>
            </w:r>
          </w:p>
        </w:tc>
        <w:tc>
          <w:tcPr>
            <w:tcW w:w="3685" w:type="dxa"/>
          </w:tcPr>
          <w:p w14:paraId="1A8D7E0F" w14:textId="77777777" w:rsidR="00C91E61" w:rsidRPr="00B717E0" w:rsidRDefault="00C91E61" w:rsidP="00C91E61">
            <w:pPr>
              <w:rPr>
                <w:sz w:val="18"/>
                <w:szCs w:val="18"/>
              </w:rPr>
            </w:pPr>
            <w:r w:rsidRPr="00B717E0">
              <w:rPr>
                <w:sz w:val="18"/>
                <w:szCs w:val="18"/>
              </w:rPr>
              <w:t>Švinas ir jo junginiai</w:t>
            </w:r>
          </w:p>
        </w:tc>
        <w:tc>
          <w:tcPr>
            <w:tcW w:w="2005" w:type="dxa"/>
          </w:tcPr>
          <w:p w14:paraId="4129CE34" w14:textId="77777777" w:rsidR="00C91E61" w:rsidRPr="00B717E0" w:rsidRDefault="00C91E61" w:rsidP="00C91E61">
            <w:pPr>
              <w:rPr>
                <w:sz w:val="18"/>
                <w:szCs w:val="18"/>
              </w:rPr>
            </w:pPr>
            <w:r w:rsidRPr="00B717E0">
              <w:rPr>
                <w:sz w:val="18"/>
                <w:szCs w:val="18"/>
              </w:rPr>
              <w:t>CAS 7439-92-1</w:t>
            </w:r>
          </w:p>
        </w:tc>
        <w:tc>
          <w:tcPr>
            <w:tcW w:w="1170" w:type="dxa"/>
          </w:tcPr>
          <w:p w14:paraId="7BD8890A" w14:textId="77777777" w:rsidR="00C91E61" w:rsidRDefault="00C91E61" w:rsidP="00C91E61">
            <w:pPr>
              <w:jc w:val="center"/>
            </w:pPr>
            <w:r w:rsidRPr="00C63217">
              <w:rPr>
                <w:spacing w:val="10"/>
                <w:sz w:val="18"/>
                <w:szCs w:val="18"/>
              </w:rPr>
              <w:t>µg/l</w:t>
            </w:r>
          </w:p>
        </w:tc>
        <w:tc>
          <w:tcPr>
            <w:tcW w:w="1645" w:type="dxa"/>
          </w:tcPr>
          <w:p w14:paraId="3D0E30E8" w14:textId="77777777" w:rsidR="00C91E61" w:rsidRPr="00B717E0" w:rsidRDefault="00C91E61" w:rsidP="00C91E61">
            <w:pPr>
              <w:jc w:val="center"/>
              <w:rPr>
                <w:sz w:val="18"/>
                <w:szCs w:val="18"/>
              </w:rPr>
            </w:pPr>
          </w:p>
        </w:tc>
      </w:tr>
      <w:tr w:rsidR="00C91E61" w:rsidRPr="00B717E0" w14:paraId="4DB4A339" w14:textId="77777777" w:rsidTr="006D4250">
        <w:trPr>
          <w:trHeight w:val="20"/>
        </w:trPr>
        <w:tc>
          <w:tcPr>
            <w:tcW w:w="851" w:type="dxa"/>
          </w:tcPr>
          <w:p w14:paraId="435D6FDA" w14:textId="77777777" w:rsidR="00C91E61" w:rsidRPr="00B717E0" w:rsidRDefault="00C91E61" w:rsidP="00C91E61">
            <w:pPr>
              <w:jc w:val="center"/>
              <w:rPr>
                <w:sz w:val="18"/>
                <w:szCs w:val="18"/>
              </w:rPr>
            </w:pPr>
            <w:r w:rsidRPr="00B717E0">
              <w:rPr>
                <w:sz w:val="18"/>
                <w:szCs w:val="18"/>
              </w:rPr>
              <w:t>15</w:t>
            </w:r>
          </w:p>
        </w:tc>
        <w:tc>
          <w:tcPr>
            <w:tcW w:w="3685" w:type="dxa"/>
          </w:tcPr>
          <w:p w14:paraId="7298D7BB" w14:textId="77777777" w:rsidR="00C91E61" w:rsidRPr="00B717E0" w:rsidRDefault="00C91E61" w:rsidP="00C91E61">
            <w:pPr>
              <w:rPr>
                <w:sz w:val="18"/>
                <w:szCs w:val="18"/>
              </w:rPr>
            </w:pPr>
            <w:r w:rsidRPr="00B717E0">
              <w:rPr>
                <w:sz w:val="18"/>
                <w:szCs w:val="18"/>
              </w:rPr>
              <w:t>Naftalenas</w:t>
            </w:r>
          </w:p>
        </w:tc>
        <w:tc>
          <w:tcPr>
            <w:tcW w:w="2005" w:type="dxa"/>
          </w:tcPr>
          <w:p w14:paraId="6C992375" w14:textId="77777777" w:rsidR="00C91E61" w:rsidRPr="00B717E0" w:rsidRDefault="00C91E61" w:rsidP="00C91E61">
            <w:pPr>
              <w:rPr>
                <w:sz w:val="18"/>
                <w:szCs w:val="18"/>
              </w:rPr>
            </w:pPr>
            <w:r w:rsidRPr="00B717E0">
              <w:rPr>
                <w:sz w:val="18"/>
                <w:szCs w:val="18"/>
              </w:rPr>
              <w:t>CAS 91-20-3</w:t>
            </w:r>
          </w:p>
        </w:tc>
        <w:tc>
          <w:tcPr>
            <w:tcW w:w="1170" w:type="dxa"/>
          </w:tcPr>
          <w:p w14:paraId="49F22987" w14:textId="77777777" w:rsidR="00C91E61" w:rsidRDefault="00C91E61" w:rsidP="00C91E61">
            <w:pPr>
              <w:jc w:val="center"/>
            </w:pPr>
            <w:r w:rsidRPr="00C63217">
              <w:rPr>
                <w:spacing w:val="10"/>
                <w:sz w:val="18"/>
                <w:szCs w:val="18"/>
              </w:rPr>
              <w:t>µg/l</w:t>
            </w:r>
          </w:p>
        </w:tc>
        <w:tc>
          <w:tcPr>
            <w:tcW w:w="1645" w:type="dxa"/>
          </w:tcPr>
          <w:p w14:paraId="6A2FFAC7" w14:textId="77777777" w:rsidR="00C91E61" w:rsidRPr="00B717E0" w:rsidRDefault="00C91E61" w:rsidP="00C91E61">
            <w:pPr>
              <w:jc w:val="center"/>
              <w:rPr>
                <w:sz w:val="18"/>
                <w:szCs w:val="18"/>
              </w:rPr>
            </w:pPr>
          </w:p>
        </w:tc>
      </w:tr>
      <w:tr w:rsidR="00C91E61" w:rsidRPr="00B717E0" w14:paraId="05B88607" w14:textId="77777777" w:rsidTr="006D4250">
        <w:trPr>
          <w:trHeight w:val="20"/>
        </w:trPr>
        <w:tc>
          <w:tcPr>
            <w:tcW w:w="851" w:type="dxa"/>
          </w:tcPr>
          <w:p w14:paraId="25E69002" w14:textId="77777777" w:rsidR="00C91E61" w:rsidRPr="00B717E0" w:rsidRDefault="00C91E61" w:rsidP="00C91E61">
            <w:pPr>
              <w:jc w:val="center"/>
              <w:rPr>
                <w:sz w:val="18"/>
                <w:szCs w:val="18"/>
              </w:rPr>
            </w:pPr>
            <w:r w:rsidRPr="00B717E0">
              <w:rPr>
                <w:sz w:val="18"/>
                <w:szCs w:val="18"/>
              </w:rPr>
              <w:t>16</w:t>
            </w:r>
          </w:p>
        </w:tc>
        <w:tc>
          <w:tcPr>
            <w:tcW w:w="3685" w:type="dxa"/>
          </w:tcPr>
          <w:p w14:paraId="192F6F73" w14:textId="77777777" w:rsidR="00C91E61" w:rsidRPr="00B717E0" w:rsidRDefault="00C91E61" w:rsidP="00C91E61">
            <w:pPr>
              <w:rPr>
                <w:sz w:val="18"/>
                <w:szCs w:val="18"/>
              </w:rPr>
            </w:pPr>
            <w:r w:rsidRPr="00B717E0">
              <w:rPr>
                <w:sz w:val="18"/>
                <w:szCs w:val="18"/>
              </w:rPr>
              <w:t>Nikelis ir jo junginiai</w:t>
            </w:r>
          </w:p>
        </w:tc>
        <w:tc>
          <w:tcPr>
            <w:tcW w:w="2005" w:type="dxa"/>
          </w:tcPr>
          <w:p w14:paraId="4BD356A2" w14:textId="77777777" w:rsidR="00C91E61" w:rsidRPr="00B717E0" w:rsidRDefault="00C91E61" w:rsidP="00C91E61">
            <w:pPr>
              <w:rPr>
                <w:sz w:val="18"/>
                <w:szCs w:val="18"/>
              </w:rPr>
            </w:pPr>
            <w:r w:rsidRPr="00B717E0">
              <w:rPr>
                <w:sz w:val="18"/>
                <w:szCs w:val="18"/>
              </w:rPr>
              <w:t>CAS 7440-02-0</w:t>
            </w:r>
          </w:p>
        </w:tc>
        <w:tc>
          <w:tcPr>
            <w:tcW w:w="1170" w:type="dxa"/>
          </w:tcPr>
          <w:p w14:paraId="05AF661D" w14:textId="77777777" w:rsidR="00C91E61" w:rsidRDefault="00C91E61" w:rsidP="00C91E61">
            <w:pPr>
              <w:jc w:val="center"/>
            </w:pPr>
            <w:r w:rsidRPr="00C63217">
              <w:rPr>
                <w:spacing w:val="10"/>
                <w:sz w:val="18"/>
                <w:szCs w:val="18"/>
              </w:rPr>
              <w:t>µg/l</w:t>
            </w:r>
          </w:p>
        </w:tc>
        <w:tc>
          <w:tcPr>
            <w:tcW w:w="1645" w:type="dxa"/>
          </w:tcPr>
          <w:p w14:paraId="34ED112C" w14:textId="77777777" w:rsidR="00C91E61" w:rsidRPr="00B717E0" w:rsidRDefault="00C91E61" w:rsidP="00C91E61">
            <w:pPr>
              <w:jc w:val="center"/>
              <w:rPr>
                <w:sz w:val="18"/>
                <w:szCs w:val="18"/>
              </w:rPr>
            </w:pPr>
          </w:p>
        </w:tc>
      </w:tr>
      <w:tr w:rsidR="00C91E61" w:rsidRPr="00B717E0" w14:paraId="3FB087BA" w14:textId="77777777" w:rsidTr="006D4250">
        <w:trPr>
          <w:trHeight w:val="20"/>
        </w:trPr>
        <w:tc>
          <w:tcPr>
            <w:tcW w:w="851" w:type="dxa"/>
          </w:tcPr>
          <w:p w14:paraId="12FA6122" w14:textId="77777777" w:rsidR="00C91E61" w:rsidRPr="00B717E0" w:rsidRDefault="00C91E61" w:rsidP="00C91E61">
            <w:pPr>
              <w:jc w:val="center"/>
              <w:rPr>
                <w:sz w:val="18"/>
                <w:szCs w:val="18"/>
              </w:rPr>
            </w:pPr>
            <w:r w:rsidRPr="00B717E0">
              <w:rPr>
                <w:sz w:val="18"/>
                <w:szCs w:val="18"/>
              </w:rPr>
              <w:t>17</w:t>
            </w:r>
          </w:p>
        </w:tc>
        <w:tc>
          <w:tcPr>
            <w:tcW w:w="3685" w:type="dxa"/>
          </w:tcPr>
          <w:p w14:paraId="2A6D1DBC" w14:textId="77777777" w:rsidR="00C91E61" w:rsidRPr="00B717E0" w:rsidRDefault="00C91E61" w:rsidP="00C91E61">
            <w:pPr>
              <w:rPr>
                <w:sz w:val="18"/>
                <w:szCs w:val="18"/>
              </w:rPr>
            </w:pPr>
            <w:r w:rsidRPr="00B717E0">
              <w:rPr>
                <w:sz w:val="18"/>
                <w:szCs w:val="18"/>
              </w:rPr>
              <w:t>Oktilfenolis</w:t>
            </w:r>
            <w:r w:rsidRPr="00B717E0">
              <w:rPr>
                <w:sz w:val="18"/>
                <w:szCs w:val="18"/>
                <w:vertAlign w:val="superscript"/>
              </w:rPr>
              <w:t>11</w:t>
            </w:r>
            <w:r w:rsidRPr="00B717E0">
              <w:rPr>
                <w:sz w:val="18"/>
                <w:szCs w:val="18"/>
              </w:rPr>
              <w:t xml:space="preserve"> ((4-(1,1´,3,3´-tetrametilbutil)-fenolis))</w:t>
            </w:r>
          </w:p>
        </w:tc>
        <w:tc>
          <w:tcPr>
            <w:tcW w:w="2005" w:type="dxa"/>
          </w:tcPr>
          <w:p w14:paraId="371A7A9B" w14:textId="77777777" w:rsidR="00C91E61" w:rsidRPr="00B717E0" w:rsidRDefault="00C91E61" w:rsidP="00C91E61">
            <w:pPr>
              <w:rPr>
                <w:sz w:val="18"/>
                <w:szCs w:val="18"/>
              </w:rPr>
            </w:pPr>
            <w:r w:rsidRPr="00B717E0">
              <w:rPr>
                <w:sz w:val="18"/>
                <w:szCs w:val="18"/>
              </w:rPr>
              <w:t>CAS 140-66-9</w:t>
            </w:r>
          </w:p>
        </w:tc>
        <w:tc>
          <w:tcPr>
            <w:tcW w:w="1170" w:type="dxa"/>
          </w:tcPr>
          <w:p w14:paraId="0DDE66D3" w14:textId="77777777" w:rsidR="00C91E61" w:rsidRDefault="00C91E61" w:rsidP="00C91E61">
            <w:pPr>
              <w:jc w:val="center"/>
            </w:pPr>
            <w:r w:rsidRPr="00C63217">
              <w:rPr>
                <w:spacing w:val="10"/>
                <w:sz w:val="18"/>
                <w:szCs w:val="18"/>
              </w:rPr>
              <w:t>µg/l</w:t>
            </w:r>
          </w:p>
        </w:tc>
        <w:tc>
          <w:tcPr>
            <w:tcW w:w="1645" w:type="dxa"/>
          </w:tcPr>
          <w:p w14:paraId="281B7050" w14:textId="77777777" w:rsidR="00C91E61" w:rsidRPr="00B717E0" w:rsidRDefault="00C91E61" w:rsidP="00C91E61">
            <w:pPr>
              <w:jc w:val="center"/>
              <w:rPr>
                <w:sz w:val="18"/>
                <w:szCs w:val="18"/>
              </w:rPr>
            </w:pPr>
          </w:p>
        </w:tc>
      </w:tr>
      <w:tr w:rsidR="00C91E61" w:rsidRPr="00B717E0" w14:paraId="45932681" w14:textId="77777777" w:rsidTr="006D4250">
        <w:trPr>
          <w:trHeight w:val="20"/>
        </w:trPr>
        <w:tc>
          <w:tcPr>
            <w:tcW w:w="851" w:type="dxa"/>
          </w:tcPr>
          <w:p w14:paraId="7253BC2A" w14:textId="77777777" w:rsidR="00C91E61" w:rsidRPr="00B717E0" w:rsidRDefault="00C91E61" w:rsidP="00C91E61">
            <w:pPr>
              <w:jc w:val="center"/>
              <w:rPr>
                <w:sz w:val="18"/>
                <w:szCs w:val="18"/>
              </w:rPr>
            </w:pPr>
            <w:r w:rsidRPr="00B717E0">
              <w:rPr>
                <w:sz w:val="18"/>
                <w:szCs w:val="18"/>
              </w:rPr>
              <w:t>18</w:t>
            </w:r>
          </w:p>
        </w:tc>
        <w:tc>
          <w:tcPr>
            <w:tcW w:w="3685" w:type="dxa"/>
          </w:tcPr>
          <w:p w14:paraId="1166900C" w14:textId="77777777" w:rsidR="00C91E61" w:rsidRPr="00B717E0" w:rsidRDefault="00C91E61" w:rsidP="00C91E61">
            <w:pPr>
              <w:rPr>
                <w:sz w:val="18"/>
                <w:szCs w:val="18"/>
              </w:rPr>
            </w:pPr>
            <w:r w:rsidRPr="00B717E0">
              <w:rPr>
                <w:sz w:val="18"/>
                <w:szCs w:val="18"/>
              </w:rPr>
              <w:t>Pentachlorfenolis (PCP)</w:t>
            </w:r>
          </w:p>
        </w:tc>
        <w:tc>
          <w:tcPr>
            <w:tcW w:w="2005" w:type="dxa"/>
          </w:tcPr>
          <w:p w14:paraId="26B0C858" w14:textId="77777777" w:rsidR="00C91E61" w:rsidRPr="00B717E0" w:rsidRDefault="00C91E61" w:rsidP="00C91E61">
            <w:pPr>
              <w:rPr>
                <w:sz w:val="18"/>
                <w:szCs w:val="18"/>
              </w:rPr>
            </w:pPr>
            <w:r w:rsidRPr="00B717E0">
              <w:rPr>
                <w:sz w:val="18"/>
                <w:szCs w:val="18"/>
              </w:rPr>
              <w:t>CAS 87-86-5</w:t>
            </w:r>
          </w:p>
        </w:tc>
        <w:tc>
          <w:tcPr>
            <w:tcW w:w="1170" w:type="dxa"/>
          </w:tcPr>
          <w:p w14:paraId="6702A358" w14:textId="77777777" w:rsidR="00C91E61" w:rsidRDefault="00C91E61" w:rsidP="00C91E61">
            <w:pPr>
              <w:jc w:val="center"/>
            </w:pPr>
            <w:r w:rsidRPr="00C63217">
              <w:rPr>
                <w:spacing w:val="10"/>
                <w:sz w:val="18"/>
                <w:szCs w:val="18"/>
              </w:rPr>
              <w:t>µg/l</w:t>
            </w:r>
          </w:p>
        </w:tc>
        <w:tc>
          <w:tcPr>
            <w:tcW w:w="1645" w:type="dxa"/>
          </w:tcPr>
          <w:p w14:paraId="6B415CD4" w14:textId="77777777" w:rsidR="00C91E61" w:rsidRPr="00B717E0" w:rsidRDefault="00C91E61" w:rsidP="00C91E61">
            <w:pPr>
              <w:jc w:val="center"/>
              <w:rPr>
                <w:sz w:val="18"/>
                <w:szCs w:val="18"/>
              </w:rPr>
            </w:pPr>
          </w:p>
        </w:tc>
      </w:tr>
      <w:tr w:rsidR="00C91E61" w:rsidRPr="00B717E0" w14:paraId="00B100B5" w14:textId="77777777" w:rsidTr="006D4250">
        <w:trPr>
          <w:trHeight w:val="20"/>
        </w:trPr>
        <w:tc>
          <w:tcPr>
            <w:tcW w:w="851" w:type="dxa"/>
          </w:tcPr>
          <w:p w14:paraId="3938F583" w14:textId="77777777" w:rsidR="00C91E61" w:rsidRPr="00B717E0" w:rsidRDefault="00C91E61" w:rsidP="00C91E61">
            <w:pPr>
              <w:jc w:val="center"/>
              <w:rPr>
                <w:sz w:val="18"/>
                <w:szCs w:val="18"/>
              </w:rPr>
            </w:pPr>
            <w:r w:rsidRPr="00B717E0">
              <w:rPr>
                <w:sz w:val="18"/>
                <w:szCs w:val="18"/>
              </w:rPr>
              <w:t>19</w:t>
            </w:r>
          </w:p>
        </w:tc>
        <w:tc>
          <w:tcPr>
            <w:tcW w:w="3685" w:type="dxa"/>
          </w:tcPr>
          <w:p w14:paraId="592F637A" w14:textId="77777777" w:rsidR="00C91E61" w:rsidRPr="00B717E0" w:rsidRDefault="00C91E61" w:rsidP="00C91E61">
            <w:pPr>
              <w:rPr>
                <w:sz w:val="18"/>
                <w:szCs w:val="18"/>
                <w:vertAlign w:val="superscript"/>
              </w:rPr>
            </w:pPr>
            <w:r w:rsidRPr="00B717E0">
              <w:rPr>
                <w:sz w:val="18"/>
                <w:szCs w:val="18"/>
              </w:rPr>
              <w:t>Simazinas</w:t>
            </w:r>
            <w:r w:rsidRPr="00B717E0">
              <w:rPr>
                <w:sz w:val="18"/>
                <w:szCs w:val="18"/>
                <w:vertAlign w:val="superscript"/>
              </w:rPr>
              <w:t>8</w:t>
            </w:r>
          </w:p>
        </w:tc>
        <w:tc>
          <w:tcPr>
            <w:tcW w:w="2005" w:type="dxa"/>
          </w:tcPr>
          <w:p w14:paraId="0A0824B4" w14:textId="77777777" w:rsidR="00C91E61" w:rsidRPr="00B717E0" w:rsidRDefault="00C91E61" w:rsidP="00C91E61">
            <w:pPr>
              <w:rPr>
                <w:sz w:val="18"/>
                <w:szCs w:val="18"/>
              </w:rPr>
            </w:pPr>
            <w:r w:rsidRPr="00B717E0">
              <w:rPr>
                <w:sz w:val="18"/>
                <w:szCs w:val="18"/>
              </w:rPr>
              <w:t>CAS 122-34-9</w:t>
            </w:r>
          </w:p>
        </w:tc>
        <w:tc>
          <w:tcPr>
            <w:tcW w:w="1170" w:type="dxa"/>
          </w:tcPr>
          <w:p w14:paraId="7574B7A6" w14:textId="77777777" w:rsidR="00C91E61" w:rsidRDefault="00C91E61" w:rsidP="00C91E61">
            <w:pPr>
              <w:jc w:val="center"/>
            </w:pPr>
            <w:r w:rsidRPr="00C63217">
              <w:rPr>
                <w:spacing w:val="10"/>
                <w:sz w:val="18"/>
                <w:szCs w:val="18"/>
              </w:rPr>
              <w:t>µg/l</w:t>
            </w:r>
          </w:p>
        </w:tc>
        <w:tc>
          <w:tcPr>
            <w:tcW w:w="1645" w:type="dxa"/>
          </w:tcPr>
          <w:p w14:paraId="19B6463B" w14:textId="77777777" w:rsidR="00C91E61" w:rsidRPr="00B717E0" w:rsidRDefault="00C91E61" w:rsidP="00C91E61">
            <w:pPr>
              <w:jc w:val="center"/>
              <w:rPr>
                <w:sz w:val="18"/>
                <w:szCs w:val="18"/>
              </w:rPr>
            </w:pPr>
          </w:p>
        </w:tc>
      </w:tr>
      <w:tr w:rsidR="00C91E61" w:rsidRPr="00B717E0" w14:paraId="3F15CE30" w14:textId="77777777" w:rsidTr="006D4250">
        <w:trPr>
          <w:trHeight w:val="20"/>
        </w:trPr>
        <w:tc>
          <w:tcPr>
            <w:tcW w:w="851" w:type="dxa"/>
          </w:tcPr>
          <w:p w14:paraId="2174C6DE" w14:textId="77777777" w:rsidR="00C91E61" w:rsidRPr="00B717E0" w:rsidRDefault="00C91E61" w:rsidP="00C91E61">
            <w:pPr>
              <w:jc w:val="center"/>
              <w:rPr>
                <w:sz w:val="18"/>
                <w:szCs w:val="18"/>
              </w:rPr>
            </w:pPr>
            <w:r w:rsidRPr="00B717E0">
              <w:rPr>
                <w:sz w:val="18"/>
                <w:szCs w:val="18"/>
              </w:rPr>
              <w:t>20</w:t>
            </w:r>
          </w:p>
        </w:tc>
        <w:tc>
          <w:tcPr>
            <w:tcW w:w="3685" w:type="dxa"/>
          </w:tcPr>
          <w:p w14:paraId="17FE0573" w14:textId="77777777" w:rsidR="00C91E61" w:rsidRPr="00B717E0" w:rsidRDefault="00C91E61" w:rsidP="00C91E61">
            <w:pPr>
              <w:rPr>
                <w:sz w:val="18"/>
                <w:szCs w:val="18"/>
              </w:rPr>
            </w:pPr>
            <w:r w:rsidRPr="00B717E0">
              <w:rPr>
                <w:sz w:val="18"/>
                <w:szCs w:val="18"/>
              </w:rPr>
              <w:t>Tetrachloretilenas</w:t>
            </w:r>
            <w:r w:rsidRPr="00B717E0">
              <w:rPr>
                <w:sz w:val="18"/>
                <w:szCs w:val="18"/>
                <w:vertAlign w:val="superscript"/>
              </w:rPr>
              <w:t>6</w:t>
            </w:r>
          </w:p>
        </w:tc>
        <w:tc>
          <w:tcPr>
            <w:tcW w:w="2005" w:type="dxa"/>
          </w:tcPr>
          <w:p w14:paraId="0723C0BE" w14:textId="77777777" w:rsidR="00C91E61" w:rsidRPr="00B717E0" w:rsidRDefault="00C91E61" w:rsidP="00C91E61">
            <w:pPr>
              <w:rPr>
                <w:sz w:val="18"/>
                <w:szCs w:val="18"/>
              </w:rPr>
            </w:pPr>
            <w:r w:rsidRPr="00B717E0">
              <w:rPr>
                <w:sz w:val="18"/>
                <w:szCs w:val="18"/>
              </w:rPr>
              <w:t>CAS 127-18-4</w:t>
            </w:r>
          </w:p>
        </w:tc>
        <w:tc>
          <w:tcPr>
            <w:tcW w:w="1170" w:type="dxa"/>
          </w:tcPr>
          <w:p w14:paraId="01A5FE73" w14:textId="77777777" w:rsidR="00C91E61" w:rsidRDefault="00C91E61" w:rsidP="00C91E61">
            <w:pPr>
              <w:jc w:val="center"/>
            </w:pPr>
            <w:r w:rsidRPr="00C63217">
              <w:rPr>
                <w:spacing w:val="10"/>
                <w:sz w:val="18"/>
                <w:szCs w:val="18"/>
              </w:rPr>
              <w:t>µg/l</w:t>
            </w:r>
          </w:p>
        </w:tc>
        <w:tc>
          <w:tcPr>
            <w:tcW w:w="1645" w:type="dxa"/>
          </w:tcPr>
          <w:p w14:paraId="581F2D32" w14:textId="77777777" w:rsidR="00C91E61" w:rsidRPr="00B717E0" w:rsidRDefault="00C91E61" w:rsidP="00C91E61">
            <w:pPr>
              <w:jc w:val="center"/>
              <w:rPr>
                <w:sz w:val="18"/>
                <w:szCs w:val="18"/>
              </w:rPr>
            </w:pPr>
          </w:p>
        </w:tc>
      </w:tr>
      <w:tr w:rsidR="00C91E61" w:rsidRPr="00B717E0" w14:paraId="63AA9BA4" w14:textId="77777777" w:rsidTr="006D4250">
        <w:trPr>
          <w:trHeight w:val="20"/>
        </w:trPr>
        <w:tc>
          <w:tcPr>
            <w:tcW w:w="851" w:type="dxa"/>
          </w:tcPr>
          <w:p w14:paraId="4293EE2A" w14:textId="77777777" w:rsidR="00C91E61" w:rsidRPr="00B717E0" w:rsidRDefault="00C91E61" w:rsidP="00C91E61">
            <w:pPr>
              <w:jc w:val="center"/>
              <w:rPr>
                <w:sz w:val="18"/>
                <w:szCs w:val="18"/>
              </w:rPr>
            </w:pPr>
            <w:r w:rsidRPr="00B717E0">
              <w:rPr>
                <w:sz w:val="18"/>
                <w:szCs w:val="18"/>
              </w:rPr>
              <w:t>21</w:t>
            </w:r>
          </w:p>
        </w:tc>
        <w:tc>
          <w:tcPr>
            <w:tcW w:w="3685" w:type="dxa"/>
          </w:tcPr>
          <w:p w14:paraId="40249C39" w14:textId="77777777" w:rsidR="00C91E61" w:rsidRPr="00B717E0" w:rsidRDefault="00C91E61" w:rsidP="00C91E61">
            <w:pPr>
              <w:rPr>
                <w:sz w:val="18"/>
                <w:szCs w:val="18"/>
              </w:rPr>
            </w:pPr>
            <w:r w:rsidRPr="00B717E0">
              <w:rPr>
                <w:sz w:val="18"/>
                <w:szCs w:val="18"/>
              </w:rPr>
              <w:t>Trichloretilenas</w:t>
            </w:r>
            <w:r w:rsidRPr="00B717E0">
              <w:rPr>
                <w:sz w:val="18"/>
                <w:szCs w:val="18"/>
                <w:vertAlign w:val="superscript"/>
              </w:rPr>
              <w:t>6</w:t>
            </w:r>
            <w:r w:rsidRPr="00B717E0">
              <w:rPr>
                <w:sz w:val="18"/>
                <w:szCs w:val="18"/>
              </w:rPr>
              <w:t xml:space="preserve"> </w:t>
            </w:r>
          </w:p>
        </w:tc>
        <w:tc>
          <w:tcPr>
            <w:tcW w:w="2005" w:type="dxa"/>
          </w:tcPr>
          <w:p w14:paraId="5789FDD0" w14:textId="77777777" w:rsidR="00C91E61" w:rsidRPr="00B717E0" w:rsidRDefault="00C91E61" w:rsidP="00C91E61">
            <w:pPr>
              <w:rPr>
                <w:sz w:val="18"/>
                <w:szCs w:val="18"/>
              </w:rPr>
            </w:pPr>
            <w:r w:rsidRPr="00B717E0">
              <w:rPr>
                <w:sz w:val="18"/>
                <w:szCs w:val="18"/>
              </w:rPr>
              <w:t>CAS 79-01-6</w:t>
            </w:r>
          </w:p>
        </w:tc>
        <w:tc>
          <w:tcPr>
            <w:tcW w:w="1170" w:type="dxa"/>
          </w:tcPr>
          <w:p w14:paraId="63DAFCDC" w14:textId="77777777" w:rsidR="00C91E61" w:rsidRDefault="00C91E61" w:rsidP="00C91E61">
            <w:pPr>
              <w:jc w:val="center"/>
            </w:pPr>
            <w:r w:rsidRPr="00C63217">
              <w:rPr>
                <w:spacing w:val="10"/>
                <w:sz w:val="18"/>
                <w:szCs w:val="18"/>
              </w:rPr>
              <w:t>µg/l</w:t>
            </w:r>
          </w:p>
        </w:tc>
        <w:tc>
          <w:tcPr>
            <w:tcW w:w="1645" w:type="dxa"/>
          </w:tcPr>
          <w:p w14:paraId="63237E21" w14:textId="77777777" w:rsidR="00C91E61" w:rsidRPr="00B717E0" w:rsidRDefault="00C91E61" w:rsidP="00C91E61">
            <w:pPr>
              <w:jc w:val="center"/>
              <w:rPr>
                <w:sz w:val="18"/>
                <w:szCs w:val="18"/>
              </w:rPr>
            </w:pPr>
          </w:p>
        </w:tc>
      </w:tr>
      <w:tr w:rsidR="00C91E61" w:rsidRPr="00B717E0" w14:paraId="2CB9DA2F" w14:textId="77777777" w:rsidTr="006D4250">
        <w:trPr>
          <w:trHeight w:val="20"/>
        </w:trPr>
        <w:tc>
          <w:tcPr>
            <w:tcW w:w="851" w:type="dxa"/>
          </w:tcPr>
          <w:p w14:paraId="2321D2BF" w14:textId="77777777" w:rsidR="00C91E61" w:rsidRPr="00B717E0" w:rsidRDefault="00C91E61" w:rsidP="00C91E61">
            <w:pPr>
              <w:jc w:val="center"/>
              <w:rPr>
                <w:sz w:val="18"/>
                <w:szCs w:val="18"/>
              </w:rPr>
            </w:pPr>
            <w:r w:rsidRPr="00B717E0">
              <w:rPr>
                <w:sz w:val="18"/>
                <w:szCs w:val="18"/>
              </w:rPr>
              <w:t>22</w:t>
            </w:r>
          </w:p>
        </w:tc>
        <w:tc>
          <w:tcPr>
            <w:tcW w:w="3685" w:type="dxa"/>
          </w:tcPr>
          <w:p w14:paraId="639EC001" w14:textId="77777777" w:rsidR="00C91E61" w:rsidRPr="00B717E0" w:rsidRDefault="00C91E61" w:rsidP="00C91E61">
            <w:pPr>
              <w:rPr>
                <w:sz w:val="18"/>
                <w:szCs w:val="18"/>
              </w:rPr>
            </w:pPr>
            <w:r w:rsidRPr="00B717E0">
              <w:rPr>
                <w:sz w:val="18"/>
                <w:szCs w:val="18"/>
              </w:rPr>
              <w:t xml:space="preserve">Trichlorbenzenai </w:t>
            </w:r>
          </w:p>
        </w:tc>
        <w:tc>
          <w:tcPr>
            <w:tcW w:w="2005" w:type="dxa"/>
          </w:tcPr>
          <w:p w14:paraId="5C38BF4D" w14:textId="77777777" w:rsidR="00C91E61" w:rsidRPr="00B717E0" w:rsidRDefault="00C91E61" w:rsidP="00C91E61">
            <w:pPr>
              <w:rPr>
                <w:sz w:val="18"/>
                <w:szCs w:val="18"/>
              </w:rPr>
            </w:pPr>
            <w:r w:rsidRPr="00B717E0">
              <w:rPr>
                <w:sz w:val="18"/>
                <w:szCs w:val="18"/>
              </w:rPr>
              <w:t>CAS 12002-48-1</w:t>
            </w:r>
          </w:p>
        </w:tc>
        <w:tc>
          <w:tcPr>
            <w:tcW w:w="1170" w:type="dxa"/>
          </w:tcPr>
          <w:p w14:paraId="080FDE1E" w14:textId="77777777" w:rsidR="00C91E61" w:rsidRDefault="00C91E61" w:rsidP="00C91E61">
            <w:pPr>
              <w:jc w:val="center"/>
            </w:pPr>
            <w:r w:rsidRPr="00C63217">
              <w:rPr>
                <w:spacing w:val="10"/>
                <w:sz w:val="18"/>
                <w:szCs w:val="18"/>
              </w:rPr>
              <w:t>µg/l</w:t>
            </w:r>
          </w:p>
        </w:tc>
        <w:tc>
          <w:tcPr>
            <w:tcW w:w="1645" w:type="dxa"/>
          </w:tcPr>
          <w:p w14:paraId="63C8E303" w14:textId="77777777" w:rsidR="00C91E61" w:rsidRPr="00B717E0" w:rsidRDefault="00C91E61" w:rsidP="00C91E61">
            <w:pPr>
              <w:jc w:val="center"/>
              <w:rPr>
                <w:sz w:val="18"/>
                <w:szCs w:val="18"/>
              </w:rPr>
            </w:pPr>
          </w:p>
        </w:tc>
      </w:tr>
      <w:tr w:rsidR="00C91E61" w:rsidRPr="00B717E0" w14:paraId="3D7A18C4" w14:textId="77777777" w:rsidTr="006D4250">
        <w:trPr>
          <w:trHeight w:val="20"/>
        </w:trPr>
        <w:tc>
          <w:tcPr>
            <w:tcW w:w="851" w:type="dxa"/>
          </w:tcPr>
          <w:p w14:paraId="70F40CB8" w14:textId="77777777" w:rsidR="00C91E61" w:rsidRPr="00B717E0" w:rsidRDefault="00C91E61" w:rsidP="00C91E61">
            <w:pPr>
              <w:jc w:val="center"/>
              <w:rPr>
                <w:sz w:val="18"/>
                <w:szCs w:val="18"/>
              </w:rPr>
            </w:pPr>
            <w:r w:rsidRPr="00B717E0">
              <w:rPr>
                <w:sz w:val="18"/>
                <w:szCs w:val="18"/>
              </w:rPr>
              <w:t>23</w:t>
            </w:r>
          </w:p>
        </w:tc>
        <w:tc>
          <w:tcPr>
            <w:tcW w:w="3685" w:type="dxa"/>
          </w:tcPr>
          <w:p w14:paraId="5D98F244" w14:textId="77777777" w:rsidR="00C91E61" w:rsidRPr="00B717E0" w:rsidRDefault="00C91E61" w:rsidP="00C91E61">
            <w:pPr>
              <w:rPr>
                <w:sz w:val="18"/>
                <w:szCs w:val="18"/>
              </w:rPr>
            </w:pPr>
            <w:r w:rsidRPr="00B717E0">
              <w:rPr>
                <w:sz w:val="18"/>
                <w:szCs w:val="18"/>
              </w:rPr>
              <w:t>Trichlormetanas (chloroformas)</w:t>
            </w:r>
          </w:p>
        </w:tc>
        <w:tc>
          <w:tcPr>
            <w:tcW w:w="2005" w:type="dxa"/>
          </w:tcPr>
          <w:p w14:paraId="4F930B9F" w14:textId="77777777" w:rsidR="00C91E61" w:rsidRPr="00B717E0" w:rsidRDefault="00C91E61" w:rsidP="00C91E61">
            <w:pPr>
              <w:rPr>
                <w:sz w:val="18"/>
                <w:szCs w:val="18"/>
              </w:rPr>
            </w:pPr>
            <w:r w:rsidRPr="00B717E0">
              <w:rPr>
                <w:sz w:val="18"/>
                <w:szCs w:val="18"/>
              </w:rPr>
              <w:t>CAS 67-66-3</w:t>
            </w:r>
          </w:p>
        </w:tc>
        <w:tc>
          <w:tcPr>
            <w:tcW w:w="1170" w:type="dxa"/>
          </w:tcPr>
          <w:p w14:paraId="5731A256" w14:textId="77777777" w:rsidR="00C91E61" w:rsidRDefault="00C91E61" w:rsidP="00C91E61">
            <w:pPr>
              <w:jc w:val="center"/>
            </w:pPr>
            <w:r w:rsidRPr="00C63217">
              <w:rPr>
                <w:spacing w:val="10"/>
                <w:sz w:val="18"/>
                <w:szCs w:val="18"/>
              </w:rPr>
              <w:t>µg/l</w:t>
            </w:r>
          </w:p>
        </w:tc>
        <w:tc>
          <w:tcPr>
            <w:tcW w:w="1645" w:type="dxa"/>
          </w:tcPr>
          <w:p w14:paraId="262D9356" w14:textId="77777777" w:rsidR="00C91E61" w:rsidRPr="00B717E0" w:rsidRDefault="00C91E61" w:rsidP="00C91E61">
            <w:pPr>
              <w:jc w:val="center"/>
              <w:rPr>
                <w:sz w:val="18"/>
                <w:szCs w:val="18"/>
              </w:rPr>
            </w:pPr>
          </w:p>
        </w:tc>
      </w:tr>
      <w:tr w:rsidR="00C91E61" w:rsidRPr="00B717E0" w14:paraId="4BBD46F9" w14:textId="77777777" w:rsidTr="006D4250">
        <w:trPr>
          <w:trHeight w:val="20"/>
        </w:trPr>
        <w:tc>
          <w:tcPr>
            <w:tcW w:w="851" w:type="dxa"/>
          </w:tcPr>
          <w:p w14:paraId="1014FED5" w14:textId="77777777" w:rsidR="00C91E61" w:rsidRPr="00B717E0" w:rsidRDefault="00C91E61" w:rsidP="00C91E61">
            <w:pPr>
              <w:jc w:val="center"/>
              <w:rPr>
                <w:sz w:val="18"/>
                <w:szCs w:val="18"/>
              </w:rPr>
            </w:pPr>
            <w:r w:rsidRPr="00B717E0">
              <w:rPr>
                <w:sz w:val="18"/>
                <w:szCs w:val="18"/>
              </w:rPr>
              <w:t>24</w:t>
            </w:r>
          </w:p>
        </w:tc>
        <w:tc>
          <w:tcPr>
            <w:tcW w:w="3685" w:type="dxa"/>
          </w:tcPr>
          <w:p w14:paraId="1080ECE0" w14:textId="77777777" w:rsidR="00C91E61" w:rsidRPr="00B717E0" w:rsidRDefault="00C91E61" w:rsidP="00C91E61">
            <w:pPr>
              <w:rPr>
                <w:sz w:val="18"/>
                <w:szCs w:val="18"/>
              </w:rPr>
            </w:pPr>
            <w:r w:rsidRPr="00B717E0">
              <w:rPr>
                <w:sz w:val="18"/>
                <w:szCs w:val="18"/>
              </w:rPr>
              <w:t>Aklonifenas</w:t>
            </w:r>
          </w:p>
        </w:tc>
        <w:tc>
          <w:tcPr>
            <w:tcW w:w="2005" w:type="dxa"/>
          </w:tcPr>
          <w:p w14:paraId="3D0C0965" w14:textId="77777777" w:rsidR="00C91E61" w:rsidRPr="00B717E0" w:rsidRDefault="00C91E61" w:rsidP="00C91E61">
            <w:pPr>
              <w:rPr>
                <w:sz w:val="18"/>
                <w:szCs w:val="18"/>
              </w:rPr>
            </w:pPr>
            <w:r w:rsidRPr="00B717E0">
              <w:rPr>
                <w:sz w:val="18"/>
                <w:szCs w:val="18"/>
              </w:rPr>
              <w:t>CAS 74070-46-5</w:t>
            </w:r>
          </w:p>
        </w:tc>
        <w:tc>
          <w:tcPr>
            <w:tcW w:w="1170" w:type="dxa"/>
          </w:tcPr>
          <w:p w14:paraId="11D12E21" w14:textId="77777777" w:rsidR="00C91E61" w:rsidRDefault="00C91E61" w:rsidP="00C91E61">
            <w:pPr>
              <w:jc w:val="center"/>
            </w:pPr>
            <w:r w:rsidRPr="00C63217">
              <w:rPr>
                <w:spacing w:val="10"/>
                <w:sz w:val="18"/>
                <w:szCs w:val="18"/>
              </w:rPr>
              <w:t>µg/l</w:t>
            </w:r>
          </w:p>
        </w:tc>
        <w:tc>
          <w:tcPr>
            <w:tcW w:w="1645" w:type="dxa"/>
          </w:tcPr>
          <w:p w14:paraId="20E35193" w14:textId="77777777" w:rsidR="00C91E61" w:rsidRPr="00B717E0" w:rsidRDefault="00C91E61" w:rsidP="00C91E61">
            <w:pPr>
              <w:jc w:val="center"/>
              <w:rPr>
                <w:sz w:val="18"/>
                <w:szCs w:val="18"/>
              </w:rPr>
            </w:pPr>
          </w:p>
        </w:tc>
      </w:tr>
      <w:tr w:rsidR="00C91E61" w:rsidRPr="00B717E0" w14:paraId="4C3B3D51" w14:textId="77777777" w:rsidTr="006D4250">
        <w:trPr>
          <w:trHeight w:val="20"/>
        </w:trPr>
        <w:tc>
          <w:tcPr>
            <w:tcW w:w="851" w:type="dxa"/>
          </w:tcPr>
          <w:p w14:paraId="37589EBE" w14:textId="77777777" w:rsidR="00C91E61" w:rsidRPr="00B717E0" w:rsidRDefault="00C91E61" w:rsidP="00C91E61">
            <w:pPr>
              <w:jc w:val="center"/>
              <w:rPr>
                <w:sz w:val="18"/>
                <w:szCs w:val="18"/>
              </w:rPr>
            </w:pPr>
            <w:r w:rsidRPr="00B717E0">
              <w:rPr>
                <w:sz w:val="18"/>
                <w:szCs w:val="18"/>
              </w:rPr>
              <w:t>25</w:t>
            </w:r>
          </w:p>
        </w:tc>
        <w:tc>
          <w:tcPr>
            <w:tcW w:w="3685" w:type="dxa"/>
          </w:tcPr>
          <w:p w14:paraId="5DCEA228" w14:textId="77777777" w:rsidR="00C91E61" w:rsidRPr="00B717E0" w:rsidRDefault="00C91E61" w:rsidP="00C91E61">
            <w:pPr>
              <w:rPr>
                <w:sz w:val="18"/>
                <w:szCs w:val="18"/>
              </w:rPr>
            </w:pPr>
            <w:r w:rsidRPr="00B717E0">
              <w:rPr>
                <w:sz w:val="18"/>
                <w:szCs w:val="18"/>
              </w:rPr>
              <w:t>Bifenoksas</w:t>
            </w:r>
          </w:p>
        </w:tc>
        <w:tc>
          <w:tcPr>
            <w:tcW w:w="2005" w:type="dxa"/>
          </w:tcPr>
          <w:p w14:paraId="5B2FCF24" w14:textId="77777777" w:rsidR="00C91E61" w:rsidRPr="00B717E0" w:rsidRDefault="00C91E61" w:rsidP="00C91E61">
            <w:pPr>
              <w:rPr>
                <w:sz w:val="18"/>
                <w:szCs w:val="18"/>
              </w:rPr>
            </w:pPr>
            <w:r w:rsidRPr="00B717E0">
              <w:rPr>
                <w:sz w:val="18"/>
                <w:szCs w:val="18"/>
              </w:rPr>
              <w:t>CAS 42576-02-3</w:t>
            </w:r>
          </w:p>
        </w:tc>
        <w:tc>
          <w:tcPr>
            <w:tcW w:w="1170" w:type="dxa"/>
          </w:tcPr>
          <w:p w14:paraId="542A8686" w14:textId="77777777" w:rsidR="00C91E61" w:rsidRDefault="00C91E61" w:rsidP="00C91E61">
            <w:pPr>
              <w:jc w:val="center"/>
            </w:pPr>
            <w:r w:rsidRPr="00C63217">
              <w:rPr>
                <w:spacing w:val="10"/>
                <w:sz w:val="18"/>
                <w:szCs w:val="18"/>
              </w:rPr>
              <w:t>µg/l</w:t>
            </w:r>
          </w:p>
        </w:tc>
        <w:tc>
          <w:tcPr>
            <w:tcW w:w="1645" w:type="dxa"/>
          </w:tcPr>
          <w:p w14:paraId="7E77927A" w14:textId="77777777" w:rsidR="00C91E61" w:rsidRPr="00B717E0" w:rsidRDefault="00C91E61" w:rsidP="00C91E61">
            <w:pPr>
              <w:jc w:val="center"/>
              <w:rPr>
                <w:sz w:val="18"/>
                <w:szCs w:val="18"/>
              </w:rPr>
            </w:pPr>
          </w:p>
        </w:tc>
      </w:tr>
      <w:tr w:rsidR="00C91E61" w:rsidRPr="00B717E0" w14:paraId="68588B9E" w14:textId="77777777" w:rsidTr="006D4250">
        <w:trPr>
          <w:trHeight w:val="20"/>
        </w:trPr>
        <w:tc>
          <w:tcPr>
            <w:tcW w:w="851" w:type="dxa"/>
          </w:tcPr>
          <w:p w14:paraId="17AC34F4" w14:textId="77777777" w:rsidR="00C91E61" w:rsidRPr="00B717E0" w:rsidRDefault="00C91E61" w:rsidP="00C91E61">
            <w:pPr>
              <w:jc w:val="center"/>
              <w:rPr>
                <w:sz w:val="18"/>
                <w:szCs w:val="18"/>
              </w:rPr>
            </w:pPr>
            <w:r w:rsidRPr="00B717E0">
              <w:rPr>
                <w:sz w:val="18"/>
                <w:szCs w:val="18"/>
              </w:rPr>
              <w:t>26</w:t>
            </w:r>
          </w:p>
        </w:tc>
        <w:tc>
          <w:tcPr>
            <w:tcW w:w="3685" w:type="dxa"/>
          </w:tcPr>
          <w:p w14:paraId="44783707" w14:textId="77777777" w:rsidR="00C91E61" w:rsidRPr="00B717E0" w:rsidRDefault="00C91E61" w:rsidP="00C91E61">
            <w:pPr>
              <w:rPr>
                <w:sz w:val="18"/>
                <w:szCs w:val="18"/>
              </w:rPr>
            </w:pPr>
            <w:r w:rsidRPr="00B717E0">
              <w:rPr>
                <w:sz w:val="18"/>
                <w:szCs w:val="18"/>
              </w:rPr>
              <w:t>Cibutrinas</w:t>
            </w:r>
          </w:p>
        </w:tc>
        <w:tc>
          <w:tcPr>
            <w:tcW w:w="2005" w:type="dxa"/>
          </w:tcPr>
          <w:p w14:paraId="52E3DED5" w14:textId="77777777" w:rsidR="00C91E61" w:rsidRPr="00B717E0" w:rsidRDefault="00C91E61" w:rsidP="00C91E61">
            <w:pPr>
              <w:rPr>
                <w:sz w:val="18"/>
                <w:szCs w:val="18"/>
              </w:rPr>
            </w:pPr>
            <w:r w:rsidRPr="00B717E0">
              <w:rPr>
                <w:sz w:val="18"/>
                <w:szCs w:val="18"/>
              </w:rPr>
              <w:t>CAS 28159-98-0</w:t>
            </w:r>
          </w:p>
        </w:tc>
        <w:tc>
          <w:tcPr>
            <w:tcW w:w="1170" w:type="dxa"/>
          </w:tcPr>
          <w:p w14:paraId="0AE882AD" w14:textId="77777777" w:rsidR="00C91E61" w:rsidRDefault="00C91E61" w:rsidP="00C91E61">
            <w:pPr>
              <w:jc w:val="center"/>
            </w:pPr>
            <w:r w:rsidRPr="00C63217">
              <w:rPr>
                <w:spacing w:val="10"/>
                <w:sz w:val="18"/>
                <w:szCs w:val="18"/>
              </w:rPr>
              <w:t>µg/l</w:t>
            </w:r>
          </w:p>
        </w:tc>
        <w:tc>
          <w:tcPr>
            <w:tcW w:w="1645" w:type="dxa"/>
          </w:tcPr>
          <w:p w14:paraId="14E9CC8A" w14:textId="77777777" w:rsidR="00C91E61" w:rsidRPr="00B717E0" w:rsidRDefault="00C91E61" w:rsidP="00C91E61">
            <w:pPr>
              <w:jc w:val="center"/>
              <w:rPr>
                <w:sz w:val="18"/>
                <w:szCs w:val="18"/>
              </w:rPr>
            </w:pPr>
          </w:p>
        </w:tc>
      </w:tr>
      <w:tr w:rsidR="00C91E61" w:rsidRPr="00B717E0" w14:paraId="3CBA695D" w14:textId="77777777" w:rsidTr="006D4250">
        <w:trPr>
          <w:trHeight w:val="20"/>
        </w:trPr>
        <w:tc>
          <w:tcPr>
            <w:tcW w:w="851" w:type="dxa"/>
          </w:tcPr>
          <w:p w14:paraId="27F12329" w14:textId="77777777" w:rsidR="00C91E61" w:rsidRPr="00B717E0" w:rsidRDefault="00C91E61" w:rsidP="00C91E61">
            <w:pPr>
              <w:jc w:val="center"/>
              <w:rPr>
                <w:sz w:val="18"/>
                <w:szCs w:val="18"/>
              </w:rPr>
            </w:pPr>
            <w:r w:rsidRPr="00B717E0">
              <w:rPr>
                <w:sz w:val="18"/>
                <w:szCs w:val="18"/>
              </w:rPr>
              <w:t>27</w:t>
            </w:r>
          </w:p>
        </w:tc>
        <w:tc>
          <w:tcPr>
            <w:tcW w:w="3685" w:type="dxa"/>
          </w:tcPr>
          <w:p w14:paraId="68DEB1E9" w14:textId="77777777" w:rsidR="00C91E61" w:rsidRPr="00B717E0" w:rsidRDefault="00C91E61" w:rsidP="00C91E61">
            <w:pPr>
              <w:rPr>
                <w:sz w:val="18"/>
                <w:szCs w:val="18"/>
                <w:vertAlign w:val="superscript"/>
              </w:rPr>
            </w:pPr>
            <w:r w:rsidRPr="00B717E0">
              <w:rPr>
                <w:sz w:val="18"/>
                <w:szCs w:val="18"/>
              </w:rPr>
              <w:t>Cipermetrinas</w:t>
            </w:r>
            <w:r w:rsidRPr="00B717E0">
              <w:rPr>
                <w:sz w:val="18"/>
                <w:szCs w:val="18"/>
                <w:vertAlign w:val="superscript"/>
              </w:rPr>
              <w:t>12</w:t>
            </w:r>
          </w:p>
        </w:tc>
        <w:tc>
          <w:tcPr>
            <w:tcW w:w="2005" w:type="dxa"/>
          </w:tcPr>
          <w:p w14:paraId="425C2591" w14:textId="77777777" w:rsidR="00C91E61" w:rsidRPr="00B717E0" w:rsidRDefault="00C91E61" w:rsidP="00C91E61">
            <w:pPr>
              <w:rPr>
                <w:sz w:val="18"/>
                <w:szCs w:val="18"/>
              </w:rPr>
            </w:pPr>
            <w:r w:rsidRPr="00B717E0">
              <w:rPr>
                <w:sz w:val="18"/>
                <w:szCs w:val="18"/>
              </w:rPr>
              <w:t>CAS 52315-07-8</w:t>
            </w:r>
          </w:p>
        </w:tc>
        <w:tc>
          <w:tcPr>
            <w:tcW w:w="1170" w:type="dxa"/>
          </w:tcPr>
          <w:p w14:paraId="6419F10F" w14:textId="77777777" w:rsidR="00C91E61" w:rsidRDefault="00C91E61" w:rsidP="00C91E61">
            <w:pPr>
              <w:jc w:val="center"/>
            </w:pPr>
            <w:r w:rsidRPr="00C63217">
              <w:rPr>
                <w:spacing w:val="10"/>
                <w:sz w:val="18"/>
                <w:szCs w:val="18"/>
              </w:rPr>
              <w:t>µg/l</w:t>
            </w:r>
          </w:p>
        </w:tc>
        <w:tc>
          <w:tcPr>
            <w:tcW w:w="1645" w:type="dxa"/>
          </w:tcPr>
          <w:p w14:paraId="5241ADEE" w14:textId="77777777" w:rsidR="00C91E61" w:rsidRPr="00B717E0" w:rsidRDefault="00C91E61" w:rsidP="00C91E61">
            <w:pPr>
              <w:jc w:val="center"/>
              <w:rPr>
                <w:sz w:val="18"/>
                <w:szCs w:val="18"/>
              </w:rPr>
            </w:pPr>
          </w:p>
        </w:tc>
      </w:tr>
      <w:tr w:rsidR="00C91E61" w:rsidRPr="00B717E0" w14:paraId="42E28DA2" w14:textId="77777777" w:rsidTr="006D4250">
        <w:trPr>
          <w:trHeight w:val="20"/>
        </w:trPr>
        <w:tc>
          <w:tcPr>
            <w:tcW w:w="851" w:type="dxa"/>
          </w:tcPr>
          <w:p w14:paraId="5668EFD2" w14:textId="77777777" w:rsidR="00C91E61" w:rsidRPr="00B717E0" w:rsidRDefault="00C91E61" w:rsidP="00C91E61">
            <w:pPr>
              <w:jc w:val="center"/>
              <w:rPr>
                <w:sz w:val="18"/>
                <w:szCs w:val="18"/>
              </w:rPr>
            </w:pPr>
            <w:r w:rsidRPr="00B717E0">
              <w:rPr>
                <w:sz w:val="18"/>
                <w:szCs w:val="18"/>
              </w:rPr>
              <w:t>28</w:t>
            </w:r>
          </w:p>
        </w:tc>
        <w:tc>
          <w:tcPr>
            <w:tcW w:w="3685" w:type="dxa"/>
          </w:tcPr>
          <w:p w14:paraId="12C53FBB" w14:textId="77777777" w:rsidR="00C91E61" w:rsidRPr="00B717E0" w:rsidRDefault="00C91E61" w:rsidP="00C91E61">
            <w:pPr>
              <w:rPr>
                <w:sz w:val="18"/>
                <w:szCs w:val="18"/>
              </w:rPr>
            </w:pPr>
            <w:r w:rsidRPr="00B717E0">
              <w:rPr>
                <w:sz w:val="18"/>
                <w:szCs w:val="18"/>
              </w:rPr>
              <w:t>Dichlorvosas</w:t>
            </w:r>
          </w:p>
        </w:tc>
        <w:tc>
          <w:tcPr>
            <w:tcW w:w="2005" w:type="dxa"/>
          </w:tcPr>
          <w:p w14:paraId="342AA6C0" w14:textId="77777777" w:rsidR="00C91E61" w:rsidRPr="00B717E0" w:rsidRDefault="00C91E61" w:rsidP="00C91E61">
            <w:pPr>
              <w:rPr>
                <w:sz w:val="18"/>
                <w:szCs w:val="18"/>
              </w:rPr>
            </w:pPr>
            <w:r w:rsidRPr="00B717E0">
              <w:rPr>
                <w:sz w:val="18"/>
                <w:szCs w:val="18"/>
              </w:rPr>
              <w:t>CAS 62-73-7</w:t>
            </w:r>
          </w:p>
        </w:tc>
        <w:tc>
          <w:tcPr>
            <w:tcW w:w="1170" w:type="dxa"/>
          </w:tcPr>
          <w:p w14:paraId="634BE7F8" w14:textId="77777777" w:rsidR="00C91E61" w:rsidRDefault="00C91E61" w:rsidP="00C91E61">
            <w:pPr>
              <w:jc w:val="center"/>
            </w:pPr>
            <w:r w:rsidRPr="00C63217">
              <w:rPr>
                <w:spacing w:val="10"/>
                <w:sz w:val="18"/>
                <w:szCs w:val="18"/>
              </w:rPr>
              <w:t>µg/l</w:t>
            </w:r>
          </w:p>
        </w:tc>
        <w:tc>
          <w:tcPr>
            <w:tcW w:w="1645" w:type="dxa"/>
          </w:tcPr>
          <w:p w14:paraId="720EF539" w14:textId="77777777" w:rsidR="00C91E61" w:rsidRPr="00B717E0" w:rsidRDefault="00C91E61" w:rsidP="00C91E61">
            <w:pPr>
              <w:jc w:val="center"/>
              <w:rPr>
                <w:sz w:val="18"/>
                <w:szCs w:val="18"/>
              </w:rPr>
            </w:pPr>
          </w:p>
        </w:tc>
      </w:tr>
      <w:tr w:rsidR="00C91E61" w:rsidRPr="00B717E0" w14:paraId="2F9D3542" w14:textId="77777777" w:rsidTr="006D4250">
        <w:trPr>
          <w:trHeight w:val="20"/>
        </w:trPr>
        <w:tc>
          <w:tcPr>
            <w:tcW w:w="851" w:type="dxa"/>
          </w:tcPr>
          <w:p w14:paraId="0860587F" w14:textId="77777777" w:rsidR="00C91E61" w:rsidRPr="00B717E0" w:rsidRDefault="00C91E61" w:rsidP="00C91E61">
            <w:pPr>
              <w:jc w:val="center"/>
              <w:rPr>
                <w:sz w:val="18"/>
                <w:szCs w:val="18"/>
              </w:rPr>
            </w:pPr>
            <w:r w:rsidRPr="00B717E0">
              <w:rPr>
                <w:sz w:val="18"/>
                <w:szCs w:val="18"/>
              </w:rPr>
              <w:t>29</w:t>
            </w:r>
          </w:p>
        </w:tc>
        <w:tc>
          <w:tcPr>
            <w:tcW w:w="3685" w:type="dxa"/>
          </w:tcPr>
          <w:p w14:paraId="732FAF0A" w14:textId="77777777" w:rsidR="00C91E61" w:rsidRPr="00B717E0" w:rsidRDefault="00C91E61" w:rsidP="00C91E61">
            <w:pPr>
              <w:rPr>
                <w:sz w:val="18"/>
                <w:szCs w:val="18"/>
              </w:rPr>
            </w:pPr>
            <w:r w:rsidRPr="00B717E0">
              <w:rPr>
                <w:sz w:val="18"/>
                <w:szCs w:val="18"/>
              </w:rPr>
              <w:t>Terbutrinas</w:t>
            </w:r>
          </w:p>
        </w:tc>
        <w:tc>
          <w:tcPr>
            <w:tcW w:w="2005" w:type="dxa"/>
          </w:tcPr>
          <w:p w14:paraId="075B079A" w14:textId="77777777" w:rsidR="00C91E61" w:rsidRPr="00B717E0" w:rsidRDefault="00C91E61" w:rsidP="00C91E61">
            <w:pPr>
              <w:rPr>
                <w:sz w:val="18"/>
                <w:szCs w:val="18"/>
              </w:rPr>
            </w:pPr>
            <w:r w:rsidRPr="00B717E0">
              <w:rPr>
                <w:sz w:val="18"/>
                <w:szCs w:val="18"/>
              </w:rPr>
              <w:t>CAS 886-50-0</w:t>
            </w:r>
          </w:p>
        </w:tc>
        <w:tc>
          <w:tcPr>
            <w:tcW w:w="1170" w:type="dxa"/>
          </w:tcPr>
          <w:p w14:paraId="4A3F40E3" w14:textId="77777777" w:rsidR="00C91E61" w:rsidRDefault="00C91E61" w:rsidP="00C91E61">
            <w:pPr>
              <w:jc w:val="center"/>
            </w:pPr>
            <w:r w:rsidRPr="00C63217">
              <w:rPr>
                <w:spacing w:val="10"/>
                <w:sz w:val="18"/>
                <w:szCs w:val="18"/>
              </w:rPr>
              <w:t>µg/l</w:t>
            </w:r>
          </w:p>
        </w:tc>
        <w:tc>
          <w:tcPr>
            <w:tcW w:w="1645" w:type="dxa"/>
          </w:tcPr>
          <w:p w14:paraId="77A9292A" w14:textId="77777777" w:rsidR="00C91E61" w:rsidRPr="00B717E0" w:rsidRDefault="00C91E61" w:rsidP="00C91E61">
            <w:pPr>
              <w:jc w:val="center"/>
              <w:rPr>
                <w:sz w:val="18"/>
                <w:szCs w:val="18"/>
              </w:rPr>
            </w:pPr>
          </w:p>
        </w:tc>
      </w:tr>
    </w:tbl>
    <w:p w14:paraId="3D10E856" w14:textId="77777777" w:rsidR="001C6672" w:rsidRPr="00B717E0" w:rsidRDefault="001C6672">
      <w:pPr>
        <w:ind w:firstLine="720"/>
        <w:rPr>
          <w:sz w:val="18"/>
          <w:szCs w:val="18"/>
        </w:rPr>
      </w:pPr>
    </w:p>
    <w:p w14:paraId="4CAE1065" w14:textId="77777777" w:rsidR="001C6672" w:rsidRPr="00B717E0" w:rsidRDefault="0059478A">
      <w:pPr>
        <w:rPr>
          <w:sz w:val="18"/>
          <w:szCs w:val="18"/>
        </w:rPr>
      </w:pPr>
      <w:r w:rsidRPr="00B717E0">
        <w:rPr>
          <w:sz w:val="18"/>
          <w:szCs w:val="18"/>
        </w:rPr>
        <w:t>Pastabos:</w:t>
      </w:r>
    </w:p>
    <w:p w14:paraId="4CB7D4C6" w14:textId="77777777" w:rsidR="001C6672" w:rsidRPr="00B717E0" w:rsidRDefault="0059478A" w:rsidP="00C91E61">
      <w:pPr>
        <w:jc w:val="both"/>
        <w:rPr>
          <w:sz w:val="18"/>
          <w:szCs w:val="18"/>
        </w:rPr>
      </w:pPr>
      <w:r w:rsidRPr="00B717E0">
        <w:rPr>
          <w:rFonts w:eastAsia="Courier New"/>
          <w:sz w:val="18"/>
          <w:szCs w:val="18"/>
          <w:vertAlign w:val="superscript"/>
        </w:rPr>
        <w:t>1</w:t>
      </w:r>
      <w:r w:rsidRPr="00B717E0">
        <w:rPr>
          <w:sz w:val="18"/>
          <w:szCs w:val="18"/>
        </w:rPr>
        <w:t xml:space="preserve"> CAS – Cheminių medžiagų santrumpų tarnybos registracijos numeris.</w:t>
      </w:r>
    </w:p>
    <w:p w14:paraId="436A80DA" w14:textId="77777777" w:rsidR="001C6672" w:rsidRPr="00B717E0" w:rsidRDefault="0059478A" w:rsidP="00C91E61">
      <w:pPr>
        <w:jc w:val="both"/>
        <w:rPr>
          <w:sz w:val="18"/>
          <w:szCs w:val="18"/>
        </w:rPr>
      </w:pPr>
      <w:r w:rsidRPr="00B717E0">
        <w:rPr>
          <w:rFonts w:eastAsia="EUAlbertina"/>
          <w:sz w:val="18"/>
          <w:szCs w:val="18"/>
          <w:vertAlign w:val="superscript"/>
          <w:lang w:val="en-US" w:eastAsia="ar-SA"/>
        </w:rPr>
        <w:t>6</w:t>
      </w:r>
      <w:r w:rsidRPr="00B717E0">
        <w:rPr>
          <w:rFonts w:eastAsia="EUAlbertina"/>
          <w:sz w:val="18"/>
          <w:szCs w:val="18"/>
          <w:lang w:val="en-US" w:eastAsia="ar-SA"/>
        </w:rPr>
        <w:t xml:space="preserve"> </w:t>
      </w:r>
      <w:r w:rsidRPr="00B717E0">
        <w:rPr>
          <w:rFonts w:eastAsia="EUAlbertina+01"/>
          <w:sz w:val="18"/>
          <w:szCs w:val="18"/>
        </w:rPr>
        <w:t>Š</w:t>
      </w:r>
      <w:r w:rsidRPr="00B717E0">
        <w:rPr>
          <w:rFonts w:eastAsia="EUAlbertina"/>
          <w:sz w:val="18"/>
          <w:szCs w:val="18"/>
        </w:rPr>
        <w:t>i med</w:t>
      </w:r>
      <w:r w:rsidRPr="00B717E0">
        <w:rPr>
          <w:rFonts w:eastAsia="EUAlbertina+01"/>
          <w:sz w:val="18"/>
          <w:szCs w:val="18"/>
        </w:rPr>
        <w:t>ž</w:t>
      </w:r>
      <w:r w:rsidRPr="00B717E0">
        <w:rPr>
          <w:rFonts w:eastAsia="EUAlbertina"/>
          <w:sz w:val="18"/>
          <w:szCs w:val="18"/>
        </w:rPr>
        <w:t>iaga n</w:t>
      </w:r>
      <w:r w:rsidRPr="00B717E0">
        <w:rPr>
          <w:rFonts w:eastAsia="EUAlbertina+01"/>
          <w:sz w:val="18"/>
          <w:szCs w:val="18"/>
        </w:rPr>
        <w:t>ė</w:t>
      </w:r>
      <w:r w:rsidRPr="00B717E0">
        <w:rPr>
          <w:rFonts w:eastAsia="EUAlbertina"/>
          <w:sz w:val="18"/>
          <w:szCs w:val="18"/>
        </w:rPr>
        <w:t>ra prioritetin</w:t>
      </w:r>
      <w:r w:rsidRPr="00B717E0">
        <w:rPr>
          <w:rFonts w:eastAsia="EUAlbertina+01"/>
          <w:sz w:val="18"/>
          <w:szCs w:val="18"/>
        </w:rPr>
        <w:t>ė</w:t>
      </w:r>
      <w:r w:rsidRPr="00B717E0">
        <w:rPr>
          <w:rFonts w:eastAsia="EUAlbertina"/>
          <w:sz w:val="18"/>
          <w:szCs w:val="18"/>
        </w:rPr>
        <w:t>, ta</w:t>
      </w:r>
      <w:r w:rsidRPr="00B717E0">
        <w:rPr>
          <w:rFonts w:eastAsia="EUAlbertina+01"/>
          <w:sz w:val="18"/>
          <w:szCs w:val="18"/>
        </w:rPr>
        <w:t>č</w:t>
      </w:r>
      <w:r w:rsidRPr="00B717E0">
        <w:rPr>
          <w:rFonts w:eastAsia="EUAlbertina"/>
          <w:sz w:val="18"/>
          <w:szCs w:val="18"/>
        </w:rPr>
        <w:t>iau ji priklauso kitiems ter</w:t>
      </w:r>
      <w:r w:rsidRPr="00B717E0">
        <w:rPr>
          <w:rFonts w:eastAsia="EUAlbertina+01"/>
          <w:sz w:val="18"/>
          <w:szCs w:val="18"/>
        </w:rPr>
        <w:t>š</w:t>
      </w:r>
      <w:r w:rsidRPr="00B717E0">
        <w:rPr>
          <w:rFonts w:eastAsia="EUAlbertina"/>
          <w:sz w:val="18"/>
          <w:szCs w:val="18"/>
        </w:rPr>
        <w:t xml:space="preserve">alams, </w:t>
      </w:r>
      <w:r w:rsidRPr="00B717E0">
        <w:rPr>
          <w:sz w:val="18"/>
          <w:szCs w:val="18"/>
        </w:rPr>
        <w:t>kuriems taikomi AKS identiški nustatytiesiems ES teisės aktuose, taikytinuose iki 2009 m. sausio 13 d.</w:t>
      </w:r>
    </w:p>
    <w:p w14:paraId="67DE0BA0" w14:textId="77777777" w:rsidR="001C6672" w:rsidRPr="00B717E0" w:rsidRDefault="0059478A" w:rsidP="00C91E61">
      <w:pPr>
        <w:jc w:val="both"/>
        <w:rPr>
          <w:rFonts w:eastAsia="EUAlbertina"/>
          <w:sz w:val="18"/>
          <w:szCs w:val="18"/>
        </w:rPr>
      </w:pPr>
      <w:r w:rsidRPr="00B717E0">
        <w:rPr>
          <w:rFonts w:eastAsia="EUAlbertina"/>
          <w:sz w:val="18"/>
          <w:szCs w:val="18"/>
          <w:vertAlign w:val="superscript"/>
        </w:rPr>
        <w:t>7</w:t>
      </w:r>
      <w:r w:rsidRPr="00B717E0">
        <w:rPr>
          <w:rFonts w:eastAsia="EUAlbertina"/>
          <w:sz w:val="18"/>
          <w:szCs w:val="18"/>
        </w:rPr>
        <w:t xml:space="preserve"> Visą DDT sudaro izomerų 1,1,1-trichlor-2,2-bis-(p-chlorfenil)etano (CAS Nr. 50–29–3, ES Nr. 200–024–3); (1,1,1-trichloro-2 (o-chlorofenil)-2-(p-chlorofenil)etano (CAS Nr. 789–02–6, ES Nr. 212–332–5); 1,1-dichlor-2,2-bis-(p-chlorfenil)etileno (CAS Nr. 72–55–9, ES Nr. 200–784–6) ir 1,1-dichlor-2,2-bis-(p-chlorfenil)etano (CAS Nr. 72–54–8, ES Nr. 200–783–0) suma.</w:t>
      </w:r>
    </w:p>
    <w:p w14:paraId="4C70F08F" w14:textId="77777777" w:rsidR="001C6672" w:rsidRPr="00B717E0" w:rsidRDefault="0059478A" w:rsidP="00C91E61">
      <w:pPr>
        <w:jc w:val="both"/>
        <w:rPr>
          <w:sz w:val="18"/>
          <w:szCs w:val="18"/>
        </w:rPr>
      </w:pPr>
      <w:r w:rsidRPr="00B717E0">
        <w:rPr>
          <w:rFonts w:eastAsia="EUAlbertina"/>
          <w:sz w:val="18"/>
          <w:szCs w:val="18"/>
          <w:vertAlign w:val="superscript"/>
        </w:rPr>
        <w:t>8</w:t>
      </w:r>
      <w:r w:rsidRPr="00B717E0">
        <w:rPr>
          <w:sz w:val="18"/>
          <w:szCs w:val="18"/>
        </w:rPr>
        <w:t xml:space="preserve"> Pesticidai paprastai patenka į vandenį iš išsklaidytų taršos šaltinių, dėl to ribinės vertės nuotekose nenustatomos.</w:t>
      </w:r>
    </w:p>
    <w:p w14:paraId="23C98C52" w14:textId="77777777" w:rsidR="001C6672" w:rsidRPr="00B717E0" w:rsidRDefault="0059478A" w:rsidP="00C91E61">
      <w:pPr>
        <w:jc w:val="both"/>
        <w:rPr>
          <w:rFonts w:eastAsia="EUAlbertina"/>
          <w:sz w:val="18"/>
          <w:szCs w:val="18"/>
        </w:rPr>
      </w:pPr>
      <w:r w:rsidRPr="00B717E0">
        <w:rPr>
          <w:rFonts w:eastAsia="EUAlbertina"/>
          <w:sz w:val="18"/>
          <w:szCs w:val="18"/>
          <w:vertAlign w:val="superscript"/>
        </w:rPr>
        <w:t>11</w:t>
      </w:r>
      <w:r w:rsidRPr="00B717E0">
        <w:rPr>
          <w:rFonts w:eastAsia="EUAlbertina"/>
          <w:sz w:val="18"/>
          <w:szCs w:val="18"/>
        </w:rPr>
        <w:t xml:space="preserve"> Oktilfenolis (CAS Nr. 1806–26–4), įskaitant izomerą 4-(1,1’,3,3’-tetrametilbutil)-fenolį (CAS Nr. 140–66–9).</w:t>
      </w:r>
    </w:p>
    <w:p w14:paraId="0618EEA0" w14:textId="77777777" w:rsidR="001C6672" w:rsidRPr="00B717E0" w:rsidRDefault="0059478A" w:rsidP="00C91E61">
      <w:pPr>
        <w:jc w:val="both"/>
        <w:rPr>
          <w:rFonts w:eastAsia="EUAlbertina"/>
          <w:sz w:val="18"/>
          <w:szCs w:val="18"/>
        </w:rPr>
      </w:pPr>
      <w:r w:rsidRPr="00B717E0">
        <w:rPr>
          <w:rFonts w:eastAsia="EUAlbertina"/>
          <w:sz w:val="18"/>
          <w:szCs w:val="18"/>
          <w:vertAlign w:val="superscript"/>
        </w:rPr>
        <w:t>12</w:t>
      </w:r>
      <w:r w:rsidRPr="00B717E0">
        <w:rPr>
          <w:rFonts w:eastAsia="EUAlbertina"/>
          <w:sz w:val="18"/>
          <w:szCs w:val="18"/>
        </w:rPr>
        <w:t xml:space="preserve"> CAS Nr. 52315–07–8 reiškia nuorodą į cipermetrino izomerų mišinį, alfa-cipermetriną (CAS Nr. 67375–30–8), beta-cipermetriną (CAS Nr. 65731–84–2), teta-cipermetriną (CAS Nr. 71697–59–1) ir zeta-cipermetriną (Nr. 52315–07–8).</w:t>
      </w:r>
    </w:p>
    <w:p w14:paraId="05871285" w14:textId="77777777" w:rsidR="001C6672" w:rsidRPr="00B717E0" w:rsidRDefault="001C6672">
      <w:pPr>
        <w:rPr>
          <w:rFonts w:eastAsia="EUAlbertina"/>
          <w:sz w:val="18"/>
          <w:szCs w:val="18"/>
        </w:rPr>
      </w:pPr>
    </w:p>
    <w:p w14:paraId="29DE3A1B" w14:textId="77777777" w:rsidR="001C6672" w:rsidRPr="00B717E0" w:rsidRDefault="001C6672">
      <w:pPr>
        <w:rPr>
          <w:rFonts w:eastAsia="EUAlbertina"/>
          <w:sz w:val="18"/>
          <w:szCs w:val="18"/>
        </w:rPr>
      </w:pPr>
    </w:p>
    <w:p w14:paraId="4D67E3B7" w14:textId="77777777" w:rsidR="001C6672" w:rsidRDefault="001C6672">
      <w:pPr>
        <w:rPr>
          <w:rFonts w:eastAsia="EUAlbertina"/>
          <w:sz w:val="18"/>
          <w:szCs w:val="18"/>
        </w:rPr>
      </w:pPr>
    </w:p>
    <w:p w14:paraId="2597CF61" w14:textId="77777777" w:rsidR="005953C2" w:rsidRDefault="005953C2">
      <w:pPr>
        <w:rPr>
          <w:rFonts w:eastAsia="EUAlbertina"/>
          <w:sz w:val="18"/>
          <w:szCs w:val="18"/>
        </w:rPr>
      </w:pPr>
    </w:p>
    <w:p w14:paraId="4BFB854B" w14:textId="77777777" w:rsidR="005953C2" w:rsidRDefault="005953C2">
      <w:pPr>
        <w:rPr>
          <w:rFonts w:eastAsia="EUAlbertina"/>
          <w:sz w:val="18"/>
          <w:szCs w:val="18"/>
        </w:rPr>
      </w:pPr>
    </w:p>
    <w:p w14:paraId="0B356BE9" w14:textId="77777777" w:rsidR="005953C2" w:rsidRDefault="005953C2">
      <w:pPr>
        <w:rPr>
          <w:rFonts w:eastAsia="EUAlbertina"/>
          <w:sz w:val="18"/>
          <w:szCs w:val="18"/>
        </w:rPr>
      </w:pPr>
    </w:p>
    <w:p w14:paraId="1B797F12" w14:textId="77777777" w:rsidR="005953C2" w:rsidRDefault="005953C2">
      <w:pPr>
        <w:rPr>
          <w:rFonts w:eastAsia="EUAlbertina"/>
          <w:sz w:val="18"/>
          <w:szCs w:val="18"/>
        </w:rPr>
      </w:pPr>
    </w:p>
    <w:p w14:paraId="1F0C9C93" w14:textId="77777777" w:rsidR="005953C2" w:rsidRDefault="005953C2">
      <w:pPr>
        <w:rPr>
          <w:rFonts w:eastAsia="EUAlbertina"/>
          <w:sz w:val="18"/>
          <w:szCs w:val="18"/>
        </w:rPr>
      </w:pPr>
    </w:p>
    <w:p w14:paraId="41DF6E5F" w14:textId="77777777" w:rsidR="005953C2" w:rsidRDefault="005953C2">
      <w:pPr>
        <w:rPr>
          <w:rFonts w:eastAsia="EUAlbertina"/>
          <w:sz w:val="18"/>
          <w:szCs w:val="18"/>
        </w:rPr>
      </w:pPr>
    </w:p>
    <w:p w14:paraId="339A0A7B" w14:textId="77777777" w:rsidR="005953C2" w:rsidRDefault="005953C2">
      <w:pPr>
        <w:rPr>
          <w:rFonts w:eastAsia="EUAlbertina"/>
          <w:sz w:val="18"/>
          <w:szCs w:val="18"/>
        </w:rPr>
      </w:pPr>
    </w:p>
    <w:p w14:paraId="3790CD9A" w14:textId="77777777" w:rsidR="005953C2" w:rsidRDefault="005953C2">
      <w:pPr>
        <w:rPr>
          <w:rFonts w:eastAsia="EUAlbertina"/>
          <w:sz w:val="18"/>
          <w:szCs w:val="18"/>
        </w:rPr>
      </w:pPr>
    </w:p>
    <w:p w14:paraId="492C5A45" w14:textId="77777777" w:rsidR="005953C2" w:rsidRDefault="005953C2">
      <w:pPr>
        <w:rPr>
          <w:rFonts w:eastAsia="EUAlbertina"/>
          <w:sz w:val="18"/>
          <w:szCs w:val="18"/>
        </w:rPr>
      </w:pPr>
    </w:p>
    <w:p w14:paraId="458FF44A" w14:textId="77777777" w:rsidR="00614547" w:rsidRDefault="00614547">
      <w:pPr>
        <w:rPr>
          <w:rFonts w:eastAsia="EUAlbertina"/>
          <w:sz w:val="18"/>
          <w:szCs w:val="18"/>
        </w:rPr>
      </w:pPr>
    </w:p>
    <w:p w14:paraId="3E9B91F3" w14:textId="77777777" w:rsidR="00614547" w:rsidRDefault="00614547">
      <w:pPr>
        <w:rPr>
          <w:rFonts w:eastAsia="EUAlbertina"/>
          <w:sz w:val="18"/>
          <w:szCs w:val="18"/>
        </w:rPr>
      </w:pPr>
    </w:p>
    <w:p w14:paraId="713AF3A9" w14:textId="77777777" w:rsidR="005953C2" w:rsidRDefault="005953C2">
      <w:pPr>
        <w:rPr>
          <w:rFonts w:eastAsia="EUAlbertina"/>
          <w:sz w:val="18"/>
          <w:szCs w:val="18"/>
        </w:rPr>
      </w:pPr>
    </w:p>
    <w:p w14:paraId="7DA2992B" w14:textId="77777777" w:rsidR="005953C2" w:rsidRDefault="005953C2">
      <w:pPr>
        <w:rPr>
          <w:rFonts w:eastAsia="EUAlbertina"/>
          <w:sz w:val="18"/>
          <w:szCs w:val="18"/>
        </w:rPr>
      </w:pPr>
    </w:p>
    <w:p w14:paraId="61DB13B6" w14:textId="77777777" w:rsidR="005953C2" w:rsidRDefault="005953C2">
      <w:pPr>
        <w:rPr>
          <w:rFonts w:eastAsia="EUAlbertina"/>
          <w:sz w:val="18"/>
          <w:szCs w:val="18"/>
        </w:rPr>
      </w:pPr>
    </w:p>
    <w:p w14:paraId="2C900828" w14:textId="77777777" w:rsidR="005953C2" w:rsidRDefault="005953C2">
      <w:pPr>
        <w:rPr>
          <w:rFonts w:eastAsia="EUAlbertina"/>
          <w:sz w:val="18"/>
          <w:szCs w:val="18"/>
        </w:rPr>
      </w:pPr>
    </w:p>
    <w:p w14:paraId="2C95B49C" w14:textId="77777777" w:rsidR="005953C2" w:rsidRDefault="005953C2">
      <w:pPr>
        <w:rPr>
          <w:rFonts w:eastAsia="EUAlbertina"/>
          <w:sz w:val="18"/>
          <w:szCs w:val="18"/>
        </w:rPr>
      </w:pPr>
    </w:p>
    <w:p w14:paraId="063E827E" w14:textId="77777777" w:rsidR="005953C2" w:rsidRPr="00B717E0" w:rsidRDefault="005953C2" w:rsidP="005953C2">
      <w:pPr>
        <w:pStyle w:val="ListParagraph"/>
        <w:numPr>
          <w:ilvl w:val="0"/>
          <w:numId w:val="2"/>
        </w:numPr>
        <w:rPr>
          <w:b/>
          <w:sz w:val="18"/>
          <w:szCs w:val="18"/>
        </w:rPr>
      </w:pPr>
      <w:r w:rsidRPr="00B717E0">
        <w:rPr>
          <w:b/>
          <w:sz w:val="18"/>
          <w:szCs w:val="18"/>
        </w:rPr>
        <w:t xml:space="preserve">Pavojingų medžiagų koncentracijos nuotekose pagal LR AM „Nuotekų tvarkymo reglamento“ </w:t>
      </w:r>
      <w:r>
        <w:rPr>
          <w:b/>
          <w:sz w:val="18"/>
          <w:szCs w:val="18"/>
        </w:rPr>
        <w:t>2</w:t>
      </w:r>
      <w:r w:rsidRPr="00B717E0">
        <w:rPr>
          <w:b/>
          <w:sz w:val="18"/>
          <w:szCs w:val="18"/>
        </w:rPr>
        <w:t xml:space="preserve"> pried</w:t>
      </w:r>
      <w:r>
        <w:rPr>
          <w:b/>
          <w:sz w:val="18"/>
          <w:szCs w:val="18"/>
        </w:rPr>
        <w:t>o B dalis</w:t>
      </w:r>
      <w:r w:rsidRPr="00B717E0">
        <w:rPr>
          <w:b/>
          <w:sz w:val="18"/>
          <w:szCs w:val="18"/>
        </w:rPr>
        <w:t xml:space="preserve"> </w:t>
      </w:r>
    </w:p>
    <w:p w14:paraId="2720C9A2" w14:textId="77777777" w:rsidR="005953C2" w:rsidRPr="00B717E0" w:rsidRDefault="005953C2">
      <w:pPr>
        <w:rPr>
          <w:rFonts w:eastAsia="EUAlbertina"/>
          <w:sz w:val="18"/>
          <w:szCs w:val="18"/>
        </w:rPr>
      </w:pPr>
    </w:p>
    <w:p w14:paraId="2FE4059F" w14:textId="77777777" w:rsidR="001C6672" w:rsidRPr="00B717E0" w:rsidRDefault="001C6672">
      <w:pPr>
        <w:rPr>
          <w:sz w:val="18"/>
          <w:szCs w:val="1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389"/>
        <w:gridCol w:w="1714"/>
        <w:gridCol w:w="1226"/>
        <w:gridCol w:w="2527"/>
      </w:tblGrid>
      <w:tr w:rsidR="006D4250" w:rsidRPr="00B717E0" w14:paraId="5A8C9F45" w14:textId="77777777" w:rsidTr="006D4250">
        <w:trPr>
          <w:trHeight w:val="1205"/>
          <w:tblHeader/>
        </w:trPr>
        <w:tc>
          <w:tcPr>
            <w:tcW w:w="1134" w:type="dxa"/>
            <w:vAlign w:val="center"/>
          </w:tcPr>
          <w:p w14:paraId="59B88053" w14:textId="77777777" w:rsidR="006D4250" w:rsidRDefault="006D4250" w:rsidP="00614547">
            <w:pPr>
              <w:jc w:val="center"/>
              <w:rPr>
                <w:b/>
                <w:sz w:val="18"/>
                <w:szCs w:val="18"/>
              </w:rPr>
            </w:pPr>
            <w:r w:rsidRPr="00B717E0">
              <w:rPr>
                <w:b/>
                <w:sz w:val="18"/>
                <w:szCs w:val="18"/>
              </w:rPr>
              <w:t xml:space="preserve">Medžiagos </w:t>
            </w:r>
          </w:p>
          <w:p w14:paraId="161FC8A5" w14:textId="77777777" w:rsidR="006D4250" w:rsidRPr="00B717E0" w:rsidRDefault="006D4250" w:rsidP="00614547">
            <w:pPr>
              <w:jc w:val="center"/>
              <w:rPr>
                <w:b/>
                <w:sz w:val="18"/>
                <w:szCs w:val="18"/>
              </w:rPr>
            </w:pPr>
            <w:r w:rsidRPr="00B717E0">
              <w:rPr>
                <w:b/>
                <w:sz w:val="18"/>
                <w:szCs w:val="18"/>
              </w:rPr>
              <w:t>Nr.</w:t>
            </w:r>
          </w:p>
        </w:tc>
        <w:tc>
          <w:tcPr>
            <w:tcW w:w="3389" w:type="dxa"/>
            <w:vAlign w:val="center"/>
          </w:tcPr>
          <w:p w14:paraId="5C612946" w14:textId="77777777" w:rsidR="006D4250" w:rsidRPr="00B717E0" w:rsidRDefault="006D4250" w:rsidP="00614547">
            <w:pPr>
              <w:jc w:val="center"/>
              <w:rPr>
                <w:b/>
                <w:sz w:val="18"/>
                <w:szCs w:val="18"/>
              </w:rPr>
            </w:pPr>
            <w:r w:rsidRPr="00B717E0">
              <w:rPr>
                <w:b/>
                <w:sz w:val="18"/>
                <w:szCs w:val="18"/>
              </w:rPr>
              <w:t>Medžiagos pavadinimas</w:t>
            </w:r>
          </w:p>
          <w:p w14:paraId="16793946" w14:textId="77777777" w:rsidR="006D4250" w:rsidRPr="00B717E0" w:rsidRDefault="006D4250" w:rsidP="00614547">
            <w:pPr>
              <w:jc w:val="center"/>
              <w:rPr>
                <w:b/>
                <w:sz w:val="18"/>
                <w:szCs w:val="18"/>
              </w:rPr>
            </w:pPr>
          </w:p>
        </w:tc>
        <w:tc>
          <w:tcPr>
            <w:tcW w:w="1714" w:type="dxa"/>
            <w:vAlign w:val="center"/>
          </w:tcPr>
          <w:p w14:paraId="4396F9E9" w14:textId="77777777" w:rsidR="006D4250" w:rsidRPr="00B717E0" w:rsidRDefault="006D4250" w:rsidP="00614547">
            <w:pPr>
              <w:jc w:val="center"/>
              <w:rPr>
                <w:b/>
                <w:sz w:val="18"/>
                <w:szCs w:val="18"/>
                <w:vertAlign w:val="superscript"/>
              </w:rPr>
            </w:pPr>
            <w:r w:rsidRPr="00B717E0">
              <w:rPr>
                <w:b/>
                <w:sz w:val="18"/>
                <w:szCs w:val="18"/>
              </w:rPr>
              <w:t>CAS Nr.</w:t>
            </w:r>
            <w:r w:rsidRPr="00B717E0">
              <w:rPr>
                <w:b/>
                <w:sz w:val="18"/>
                <w:szCs w:val="18"/>
                <w:vertAlign w:val="superscript"/>
              </w:rPr>
              <w:t>1</w:t>
            </w:r>
          </w:p>
        </w:tc>
        <w:tc>
          <w:tcPr>
            <w:tcW w:w="1226" w:type="dxa"/>
            <w:vAlign w:val="center"/>
          </w:tcPr>
          <w:p w14:paraId="11FE446D" w14:textId="77777777" w:rsidR="006D4250" w:rsidRPr="00B717E0" w:rsidRDefault="006D4250" w:rsidP="00614547">
            <w:pPr>
              <w:jc w:val="center"/>
              <w:rPr>
                <w:b/>
                <w:sz w:val="18"/>
                <w:szCs w:val="18"/>
              </w:rPr>
            </w:pPr>
            <w:r w:rsidRPr="00B717E0">
              <w:rPr>
                <w:b/>
                <w:sz w:val="18"/>
                <w:szCs w:val="18"/>
              </w:rPr>
              <w:t>Matavimo vienetas</w:t>
            </w:r>
          </w:p>
        </w:tc>
        <w:tc>
          <w:tcPr>
            <w:tcW w:w="2527" w:type="dxa"/>
            <w:vAlign w:val="center"/>
          </w:tcPr>
          <w:p w14:paraId="6293C8D6" w14:textId="601E09E8" w:rsidR="006D4250" w:rsidRPr="00B717E0" w:rsidRDefault="006D4250" w:rsidP="00614547">
            <w:pPr>
              <w:widowControl w:val="0"/>
              <w:jc w:val="center"/>
              <w:rPr>
                <w:b/>
                <w:bCs/>
                <w:sz w:val="18"/>
                <w:szCs w:val="18"/>
              </w:rPr>
            </w:pPr>
            <w:r w:rsidRPr="00B717E0">
              <w:rPr>
                <w:b/>
                <w:bCs/>
                <w:sz w:val="18"/>
                <w:szCs w:val="18"/>
              </w:rPr>
              <w:t xml:space="preserve">Apskaičiuota arba </w:t>
            </w:r>
            <w:r>
              <w:rPr>
                <w:b/>
                <w:bCs/>
                <w:sz w:val="18"/>
                <w:szCs w:val="18"/>
              </w:rPr>
              <w:t>n</w:t>
            </w:r>
            <w:r w:rsidRPr="00B717E0">
              <w:rPr>
                <w:b/>
                <w:bCs/>
                <w:sz w:val="18"/>
                <w:szCs w:val="18"/>
              </w:rPr>
              <w:t>uotekų tyrimais nustatyt</w:t>
            </w:r>
            <w:r>
              <w:rPr>
                <w:b/>
                <w:bCs/>
                <w:sz w:val="18"/>
                <w:szCs w:val="18"/>
              </w:rPr>
              <w:t>a</w:t>
            </w:r>
            <w:r w:rsidRPr="00B717E0">
              <w:rPr>
                <w:b/>
                <w:bCs/>
                <w:sz w:val="18"/>
                <w:szCs w:val="18"/>
              </w:rPr>
              <w:t xml:space="preserve"> </w:t>
            </w:r>
            <w:r>
              <w:rPr>
                <w:b/>
                <w:bCs/>
                <w:sz w:val="18"/>
                <w:szCs w:val="18"/>
              </w:rPr>
              <w:t>v</w:t>
            </w:r>
            <w:r w:rsidRPr="00B717E0">
              <w:rPr>
                <w:b/>
                <w:bCs/>
                <w:sz w:val="18"/>
                <w:szCs w:val="18"/>
              </w:rPr>
              <w:t>ertė</w:t>
            </w:r>
          </w:p>
        </w:tc>
      </w:tr>
      <w:tr w:rsidR="005E25C0" w:rsidRPr="00B717E0" w14:paraId="6A7A7697" w14:textId="77777777" w:rsidTr="006D4250">
        <w:trPr>
          <w:trHeight w:val="350"/>
        </w:trPr>
        <w:tc>
          <w:tcPr>
            <w:tcW w:w="9990" w:type="dxa"/>
            <w:gridSpan w:val="5"/>
            <w:vAlign w:val="center"/>
          </w:tcPr>
          <w:p w14:paraId="2F625598" w14:textId="77777777" w:rsidR="005E25C0" w:rsidRPr="00B717E0" w:rsidRDefault="005E25C0">
            <w:pPr>
              <w:jc w:val="center"/>
              <w:rPr>
                <w:sz w:val="18"/>
                <w:szCs w:val="18"/>
              </w:rPr>
            </w:pPr>
            <w:r w:rsidRPr="00B717E0">
              <w:rPr>
                <w:b/>
                <w:color w:val="000000"/>
                <w:sz w:val="18"/>
                <w:szCs w:val="18"/>
              </w:rPr>
              <w:t xml:space="preserve">B </w:t>
            </w:r>
            <w:r w:rsidRPr="00B717E0">
              <w:rPr>
                <w:b/>
                <w:sz w:val="18"/>
                <w:szCs w:val="18"/>
              </w:rPr>
              <w:t>dali</w:t>
            </w:r>
            <w:r>
              <w:rPr>
                <w:b/>
                <w:sz w:val="18"/>
                <w:szCs w:val="18"/>
              </w:rPr>
              <w:t>es</w:t>
            </w:r>
            <w:r w:rsidRPr="00B717E0">
              <w:rPr>
                <w:b/>
                <w:sz w:val="18"/>
                <w:szCs w:val="18"/>
              </w:rPr>
              <w:t xml:space="preserve"> </w:t>
            </w:r>
            <w:r>
              <w:rPr>
                <w:b/>
                <w:sz w:val="18"/>
                <w:szCs w:val="18"/>
              </w:rPr>
              <w:t>s</w:t>
            </w:r>
            <w:r w:rsidRPr="00B717E0">
              <w:rPr>
                <w:b/>
                <w:sz w:val="18"/>
                <w:szCs w:val="18"/>
              </w:rPr>
              <w:t>ąrašas B1</w:t>
            </w:r>
          </w:p>
        </w:tc>
      </w:tr>
      <w:tr w:rsidR="006D4250" w:rsidRPr="00B717E0" w14:paraId="76412066" w14:textId="77777777" w:rsidTr="006D4250">
        <w:tc>
          <w:tcPr>
            <w:tcW w:w="1134" w:type="dxa"/>
            <w:vAlign w:val="center"/>
          </w:tcPr>
          <w:p w14:paraId="77247EE8" w14:textId="77777777" w:rsidR="006D4250" w:rsidRPr="00B717E0" w:rsidRDefault="006D4250" w:rsidP="005953C2">
            <w:pPr>
              <w:rPr>
                <w:sz w:val="18"/>
                <w:szCs w:val="18"/>
              </w:rPr>
            </w:pPr>
            <w:r w:rsidRPr="00B717E0">
              <w:rPr>
                <w:sz w:val="18"/>
                <w:szCs w:val="18"/>
              </w:rPr>
              <w:t>Metalai</w:t>
            </w:r>
          </w:p>
        </w:tc>
        <w:tc>
          <w:tcPr>
            <w:tcW w:w="3389" w:type="dxa"/>
            <w:vAlign w:val="center"/>
          </w:tcPr>
          <w:p w14:paraId="4E257461" w14:textId="77777777" w:rsidR="006D4250" w:rsidRPr="00B717E0" w:rsidRDefault="006D4250" w:rsidP="005953C2">
            <w:pPr>
              <w:rPr>
                <w:sz w:val="18"/>
                <w:szCs w:val="18"/>
              </w:rPr>
            </w:pPr>
            <w:r w:rsidRPr="00B717E0">
              <w:rPr>
                <w:sz w:val="18"/>
                <w:szCs w:val="18"/>
              </w:rPr>
              <w:t>Chromas-bendras</w:t>
            </w:r>
          </w:p>
        </w:tc>
        <w:tc>
          <w:tcPr>
            <w:tcW w:w="1714" w:type="dxa"/>
            <w:vAlign w:val="center"/>
          </w:tcPr>
          <w:p w14:paraId="0DEE8EE0" w14:textId="77777777" w:rsidR="006D4250" w:rsidRPr="00B717E0" w:rsidRDefault="006D4250" w:rsidP="005953C2">
            <w:pPr>
              <w:rPr>
                <w:sz w:val="18"/>
                <w:szCs w:val="18"/>
              </w:rPr>
            </w:pPr>
            <w:r w:rsidRPr="00B717E0">
              <w:rPr>
                <w:sz w:val="18"/>
                <w:szCs w:val="18"/>
              </w:rPr>
              <w:t>CAS 7440-47-3</w:t>
            </w:r>
          </w:p>
        </w:tc>
        <w:tc>
          <w:tcPr>
            <w:tcW w:w="1226" w:type="dxa"/>
            <w:vAlign w:val="center"/>
          </w:tcPr>
          <w:p w14:paraId="13EBCE7E" w14:textId="77777777" w:rsidR="006D4250" w:rsidRPr="00B717E0" w:rsidRDefault="006D4250" w:rsidP="005953C2">
            <w:pPr>
              <w:jc w:val="center"/>
              <w:rPr>
                <w:sz w:val="18"/>
                <w:szCs w:val="18"/>
              </w:rPr>
            </w:pPr>
            <w:r w:rsidRPr="00B717E0">
              <w:rPr>
                <w:sz w:val="18"/>
                <w:szCs w:val="18"/>
              </w:rPr>
              <w:t>mg/l</w:t>
            </w:r>
          </w:p>
        </w:tc>
        <w:tc>
          <w:tcPr>
            <w:tcW w:w="2527" w:type="dxa"/>
            <w:vAlign w:val="center"/>
          </w:tcPr>
          <w:p w14:paraId="11DA1415" w14:textId="77777777" w:rsidR="006D4250" w:rsidRPr="00B717E0" w:rsidRDefault="006D4250" w:rsidP="005953C2">
            <w:pPr>
              <w:jc w:val="center"/>
              <w:rPr>
                <w:sz w:val="18"/>
                <w:szCs w:val="18"/>
              </w:rPr>
            </w:pPr>
          </w:p>
        </w:tc>
      </w:tr>
      <w:tr w:rsidR="006D4250" w:rsidRPr="00B717E0" w14:paraId="03D9C476" w14:textId="77777777" w:rsidTr="006D4250">
        <w:tc>
          <w:tcPr>
            <w:tcW w:w="1134" w:type="dxa"/>
            <w:vAlign w:val="center"/>
          </w:tcPr>
          <w:p w14:paraId="3B84E0CA" w14:textId="77777777" w:rsidR="006D4250" w:rsidRPr="00B717E0" w:rsidRDefault="006D4250" w:rsidP="005E25C0">
            <w:pPr>
              <w:rPr>
                <w:rFonts w:eastAsia="Arial Unicode MS"/>
                <w:sz w:val="18"/>
                <w:szCs w:val="18"/>
              </w:rPr>
            </w:pPr>
          </w:p>
        </w:tc>
        <w:tc>
          <w:tcPr>
            <w:tcW w:w="3389" w:type="dxa"/>
            <w:vAlign w:val="center"/>
          </w:tcPr>
          <w:p w14:paraId="73B08969" w14:textId="77777777" w:rsidR="006D4250" w:rsidRPr="00B717E0" w:rsidRDefault="006D4250" w:rsidP="005E25C0">
            <w:pPr>
              <w:rPr>
                <w:sz w:val="18"/>
                <w:szCs w:val="18"/>
              </w:rPr>
            </w:pPr>
            <w:r w:rsidRPr="00B717E0">
              <w:rPr>
                <w:sz w:val="18"/>
                <w:szCs w:val="18"/>
              </w:rPr>
              <w:t>Chromas-šešiavalentis</w:t>
            </w:r>
          </w:p>
        </w:tc>
        <w:tc>
          <w:tcPr>
            <w:tcW w:w="1714" w:type="dxa"/>
            <w:vAlign w:val="center"/>
          </w:tcPr>
          <w:p w14:paraId="56946DCA" w14:textId="77777777" w:rsidR="006D4250" w:rsidRPr="00B717E0" w:rsidRDefault="006D4250" w:rsidP="005E25C0">
            <w:pPr>
              <w:rPr>
                <w:sz w:val="18"/>
                <w:szCs w:val="18"/>
              </w:rPr>
            </w:pPr>
          </w:p>
        </w:tc>
        <w:tc>
          <w:tcPr>
            <w:tcW w:w="1226" w:type="dxa"/>
          </w:tcPr>
          <w:p w14:paraId="1744C6E9" w14:textId="77777777" w:rsidR="006D4250" w:rsidRDefault="006D4250" w:rsidP="005E25C0">
            <w:pPr>
              <w:jc w:val="center"/>
            </w:pPr>
            <w:r w:rsidRPr="00890703">
              <w:rPr>
                <w:sz w:val="18"/>
                <w:szCs w:val="18"/>
              </w:rPr>
              <w:t>mg/l</w:t>
            </w:r>
          </w:p>
        </w:tc>
        <w:tc>
          <w:tcPr>
            <w:tcW w:w="2527" w:type="dxa"/>
            <w:vAlign w:val="center"/>
          </w:tcPr>
          <w:p w14:paraId="543B5932" w14:textId="77777777" w:rsidR="006D4250" w:rsidRPr="00B717E0" w:rsidRDefault="006D4250" w:rsidP="005E25C0">
            <w:pPr>
              <w:jc w:val="center"/>
              <w:rPr>
                <w:sz w:val="18"/>
                <w:szCs w:val="18"/>
              </w:rPr>
            </w:pPr>
          </w:p>
        </w:tc>
      </w:tr>
      <w:tr w:rsidR="006D4250" w:rsidRPr="00B717E0" w14:paraId="4A256A9F" w14:textId="77777777" w:rsidTr="006D4250">
        <w:tc>
          <w:tcPr>
            <w:tcW w:w="1134" w:type="dxa"/>
            <w:vAlign w:val="center"/>
          </w:tcPr>
          <w:p w14:paraId="5452888E" w14:textId="77777777" w:rsidR="006D4250" w:rsidRPr="00B717E0" w:rsidRDefault="006D4250" w:rsidP="005E25C0">
            <w:pPr>
              <w:rPr>
                <w:rFonts w:eastAsia="Arial Unicode MS"/>
                <w:sz w:val="18"/>
                <w:szCs w:val="18"/>
              </w:rPr>
            </w:pPr>
          </w:p>
        </w:tc>
        <w:tc>
          <w:tcPr>
            <w:tcW w:w="3389" w:type="dxa"/>
            <w:vAlign w:val="center"/>
          </w:tcPr>
          <w:p w14:paraId="7D4D976F" w14:textId="77777777" w:rsidR="006D4250" w:rsidRPr="00B717E0" w:rsidRDefault="006D4250" w:rsidP="005E25C0">
            <w:pPr>
              <w:rPr>
                <w:sz w:val="18"/>
                <w:szCs w:val="18"/>
              </w:rPr>
            </w:pPr>
            <w:r w:rsidRPr="00B717E0">
              <w:rPr>
                <w:sz w:val="18"/>
                <w:szCs w:val="18"/>
              </w:rPr>
              <w:t>Varis</w:t>
            </w:r>
          </w:p>
        </w:tc>
        <w:tc>
          <w:tcPr>
            <w:tcW w:w="1714" w:type="dxa"/>
            <w:vAlign w:val="center"/>
          </w:tcPr>
          <w:p w14:paraId="24B77416" w14:textId="77777777" w:rsidR="006D4250" w:rsidRPr="00B717E0" w:rsidRDefault="006D4250" w:rsidP="005E25C0">
            <w:pPr>
              <w:rPr>
                <w:sz w:val="18"/>
                <w:szCs w:val="18"/>
              </w:rPr>
            </w:pPr>
            <w:r w:rsidRPr="00B717E0">
              <w:rPr>
                <w:sz w:val="18"/>
                <w:szCs w:val="18"/>
              </w:rPr>
              <w:t>CAS 7440-50-8</w:t>
            </w:r>
          </w:p>
        </w:tc>
        <w:tc>
          <w:tcPr>
            <w:tcW w:w="1226" w:type="dxa"/>
          </w:tcPr>
          <w:p w14:paraId="2CED4616" w14:textId="77777777" w:rsidR="006D4250" w:rsidRDefault="006D4250" w:rsidP="005E25C0">
            <w:pPr>
              <w:jc w:val="center"/>
            </w:pPr>
            <w:r w:rsidRPr="00890703">
              <w:rPr>
                <w:sz w:val="18"/>
                <w:szCs w:val="18"/>
              </w:rPr>
              <w:t>mg/l</w:t>
            </w:r>
          </w:p>
        </w:tc>
        <w:tc>
          <w:tcPr>
            <w:tcW w:w="2527" w:type="dxa"/>
            <w:vAlign w:val="center"/>
          </w:tcPr>
          <w:p w14:paraId="00D01795" w14:textId="77777777" w:rsidR="006D4250" w:rsidRPr="00B717E0" w:rsidRDefault="006D4250" w:rsidP="005E25C0">
            <w:pPr>
              <w:jc w:val="center"/>
              <w:rPr>
                <w:sz w:val="18"/>
                <w:szCs w:val="18"/>
              </w:rPr>
            </w:pPr>
          </w:p>
        </w:tc>
      </w:tr>
      <w:tr w:rsidR="006D4250" w:rsidRPr="00B717E0" w14:paraId="3D9A5C94" w14:textId="77777777" w:rsidTr="006D4250">
        <w:tc>
          <w:tcPr>
            <w:tcW w:w="1134" w:type="dxa"/>
            <w:vAlign w:val="center"/>
          </w:tcPr>
          <w:p w14:paraId="18783825" w14:textId="77777777" w:rsidR="006D4250" w:rsidRPr="00B717E0" w:rsidRDefault="006D4250" w:rsidP="005E25C0">
            <w:pPr>
              <w:rPr>
                <w:rFonts w:eastAsia="Arial Unicode MS"/>
                <w:sz w:val="18"/>
                <w:szCs w:val="18"/>
              </w:rPr>
            </w:pPr>
          </w:p>
        </w:tc>
        <w:tc>
          <w:tcPr>
            <w:tcW w:w="3389" w:type="dxa"/>
            <w:vAlign w:val="center"/>
          </w:tcPr>
          <w:p w14:paraId="570EB556" w14:textId="77777777" w:rsidR="006D4250" w:rsidRPr="00B717E0" w:rsidRDefault="006D4250" w:rsidP="005E25C0">
            <w:pPr>
              <w:rPr>
                <w:sz w:val="18"/>
                <w:szCs w:val="18"/>
              </w:rPr>
            </w:pPr>
            <w:r w:rsidRPr="00B717E0">
              <w:rPr>
                <w:sz w:val="18"/>
                <w:szCs w:val="18"/>
              </w:rPr>
              <w:t>Alavas</w:t>
            </w:r>
          </w:p>
        </w:tc>
        <w:tc>
          <w:tcPr>
            <w:tcW w:w="1714" w:type="dxa"/>
            <w:vAlign w:val="center"/>
          </w:tcPr>
          <w:p w14:paraId="6A4F9289" w14:textId="77777777" w:rsidR="006D4250" w:rsidRPr="00B717E0" w:rsidRDefault="006D4250" w:rsidP="005E25C0">
            <w:pPr>
              <w:rPr>
                <w:sz w:val="18"/>
                <w:szCs w:val="18"/>
              </w:rPr>
            </w:pPr>
            <w:r w:rsidRPr="00B717E0">
              <w:rPr>
                <w:sz w:val="18"/>
                <w:szCs w:val="18"/>
              </w:rPr>
              <w:t>CAS 2406-52-2</w:t>
            </w:r>
          </w:p>
        </w:tc>
        <w:tc>
          <w:tcPr>
            <w:tcW w:w="1226" w:type="dxa"/>
          </w:tcPr>
          <w:p w14:paraId="09B57A00" w14:textId="77777777" w:rsidR="006D4250" w:rsidRDefault="006D4250" w:rsidP="005E25C0">
            <w:pPr>
              <w:jc w:val="center"/>
            </w:pPr>
            <w:r w:rsidRPr="00890703">
              <w:rPr>
                <w:sz w:val="18"/>
                <w:szCs w:val="18"/>
              </w:rPr>
              <w:t>mg/l</w:t>
            </w:r>
          </w:p>
        </w:tc>
        <w:tc>
          <w:tcPr>
            <w:tcW w:w="2527" w:type="dxa"/>
            <w:vAlign w:val="center"/>
          </w:tcPr>
          <w:p w14:paraId="6FEBA15D" w14:textId="77777777" w:rsidR="006D4250" w:rsidRPr="00B717E0" w:rsidRDefault="006D4250" w:rsidP="005E25C0">
            <w:pPr>
              <w:jc w:val="center"/>
              <w:rPr>
                <w:sz w:val="18"/>
                <w:szCs w:val="18"/>
              </w:rPr>
            </w:pPr>
          </w:p>
        </w:tc>
      </w:tr>
      <w:tr w:rsidR="006D4250" w:rsidRPr="00B717E0" w14:paraId="5C544300" w14:textId="77777777" w:rsidTr="006D4250">
        <w:tc>
          <w:tcPr>
            <w:tcW w:w="1134" w:type="dxa"/>
            <w:vAlign w:val="center"/>
          </w:tcPr>
          <w:p w14:paraId="65DE73E7" w14:textId="77777777" w:rsidR="006D4250" w:rsidRPr="00B717E0" w:rsidRDefault="006D4250" w:rsidP="005E25C0">
            <w:pPr>
              <w:rPr>
                <w:rFonts w:eastAsia="Arial Unicode MS"/>
                <w:sz w:val="18"/>
                <w:szCs w:val="18"/>
              </w:rPr>
            </w:pPr>
          </w:p>
        </w:tc>
        <w:tc>
          <w:tcPr>
            <w:tcW w:w="3389" w:type="dxa"/>
            <w:vAlign w:val="center"/>
          </w:tcPr>
          <w:p w14:paraId="22115277" w14:textId="77777777" w:rsidR="006D4250" w:rsidRPr="00B717E0" w:rsidRDefault="006D4250" w:rsidP="005E25C0">
            <w:pPr>
              <w:rPr>
                <w:sz w:val="18"/>
                <w:szCs w:val="18"/>
              </w:rPr>
            </w:pPr>
            <w:r w:rsidRPr="00B717E0">
              <w:rPr>
                <w:sz w:val="18"/>
                <w:szCs w:val="18"/>
              </w:rPr>
              <w:t>Cinkas</w:t>
            </w:r>
          </w:p>
        </w:tc>
        <w:tc>
          <w:tcPr>
            <w:tcW w:w="1714" w:type="dxa"/>
            <w:vAlign w:val="center"/>
          </w:tcPr>
          <w:p w14:paraId="0D956824" w14:textId="77777777" w:rsidR="006D4250" w:rsidRPr="00B717E0" w:rsidRDefault="006D4250" w:rsidP="005E25C0">
            <w:pPr>
              <w:rPr>
                <w:sz w:val="18"/>
                <w:szCs w:val="18"/>
              </w:rPr>
            </w:pPr>
            <w:r w:rsidRPr="00B717E0">
              <w:rPr>
                <w:sz w:val="18"/>
                <w:szCs w:val="18"/>
              </w:rPr>
              <w:t>CAS 7440-66-6</w:t>
            </w:r>
          </w:p>
        </w:tc>
        <w:tc>
          <w:tcPr>
            <w:tcW w:w="1226" w:type="dxa"/>
          </w:tcPr>
          <w:p w14:paraId="37C8D670" w14:textId="77777777" w:rsidR="006D4250" w:rsidRDefault="006D4250" w:rsidP="005E25C0">
            <w:pPr>
              <w:jc w:val="center"/>
            </w:pPr>
            <w:r w:rsidRPr="00890703">
              <w:rPr>
                <w:sz w:val="18"/>
                <w:szCs w:val="18"/>
              </w:rPr>
              <w:t>mg/l</w:t>
            </w:r>
          </w:p>
        </w:tc>
        <w:tc>
          <w:tcPr>
            <w:tcW w:w="2527" w:type="dxa"/>
            <w:vAlign w:val="center"/>
          </w:tcPr>
          <w:p w14:paraId="1925DB21" w14:textId="77777777" w:rsidR="006D4250" w:rsidRPr="00B717E0" w:rsidRDefault="006D4250" w:rsidP="005E25C0">
            <w:pPr>
              <w:jc w:val="center"/>
              <w:rPr>
                <w:sz w:val="18"/>
                <w:szCs w:val="18"/>
              </w:rPr>
            </w:pPr>
          </w:p>
        </w:tc>
      </w:tr>
      <w:tr w:rsidR="006D4250" w:rsidRPr="00B717E0" w14:paraId="156A3F54" w14:textId="77777777" w:rsidTr="006D4250">
        <w:tc>
          <w:tcPr>
            <w:tcW w:w="1134" w:type="dxa"/>
            <w:vAlign w:val="center"/>
          </w:tcPr>
          <w:p w14:paraId="279B31D1" w14:textId="77777777" w:rsidR="006D4250" w:rsidRPr="00B717E0" w:rsidRDefault="006D4250" w:rsidP="005E25C0">
            <w:pPr>
              <w:rPr>
                <w:rFonts w:eastAsia="Arial Unicode MS"/>
                <w:sz w:val="18"/>
                <w:szCs w:val="18"/>
              </w:rPr>
            </w:pPr>
          </w:p>
        </w:tc>
        <w:tc>
          <w:tcPr>
            <w:tcW w:w="3389" w:type="dxa"/>
            <w:vAlign w:val="center"/>
          </w:tcPr>
          <w:p w14:paraId="07D2D81A" w14:textId="77777777" w:rsidR="006D4250" w:rsidRPr="00B717E0" w:rsidRDefault="006D4250" w:rsidP="005E25C0">
            <w:pPr>
              <w:rPr>
                <w:sz w:val="18"/>
                <w:szCs w:val="18"/>
              </w:rPr>
            </w:pPr>
            <w:r w:rsidRPr="00B717E0">
              <w:rPr>
                <w:sz w:val="18"/>
                <w:szCs w:val="18"/>
              </w:rPr>
              <w:t>Vanadis</w:t>
            </w:r>
          </w:p>
        </w:tc>
        <w:tc>
          <w:tcPr>
            <w:tcW w:w="1714" w:type="dxa"/>
            <w:vAlign w:val="center"/>
          </w:tcPr>
          <w:p w14:paraId="3EB90143" w14:textId="77777777" w:rsidR="006D4250" w:rsidRPr="00B717E0" w:rsidRDefault="006D4250" w:rsidP="005E25C0">
            <w:pPr>
              <w:rPr>
                <w:sz w:val="18"/>
                <w:szCs w:val="18"/>
              </w:rPr>
            </w:pPr>
            <w:r w:rsidRPr="00B717E0">
              <w:rPr>
                <w:sz w:val="18"/>
                <w:szCs w:val="18"/>
              </w:rPr>
              <w:t>CAS 7440-62-2</w:t>
            </w:r>
          </w:p>
        </w:tc>
        <w:tc>
          <w:tcPr>
            <w:tcW w:w="1226" w:type="dxa"/>
          </w:tcPr>
          <w:p w14:paraId="5A723A6F" w14:textId="77777777" w:rsidR="006D4250" w:rsidRDefault="006D4250" w:rsidP="005E25C0">
            <w:pPr>
              <w:jc w:val="center"/>
            </w:pPr>
            <w:r w:rsidRPr="00890703">
              <w:rPr>
                <w:sz w:val="18"/>
                <w:szCs w:val="18"/>
              </w:rPr>
              <w:t>mg/l</w:t>
            </w:r>
          </w:p>
        </w:tc>
        <w:tc>
          <w:tcPr>
            <w:tcW w:w="2527" w:type="dxa"/>
            <w:vAlign w:val="center"/>
          </w:tcPr>
          <w:p w14:paraId="763975D4" w14:textId="77777777" w:rsidR="006D4250" w:rsidRPr="00B717E0" w:rsidRDefault="006D4250" w:rsidP="005E25C0">
            <w:pPr>
              <w:jc w:val="center"/>
              <w:rPr>
                <w:sz w:val="18"/>
                <w:szCs w:val="18"/>
              </w:rPr>
            </w:pPr>
          </w:p>
        </w:tc>
      </w:tr>
      <w:tr w:rsidR="006D4250" w:rsidRPr="00B717E0" w14:paraId="0012236F" w14:textId="77777777" w:rsidTr="006D4250">
        <w:tc>
          <w:tcPr>
            <w:tcW w:w="1134" w:type="dxa"/>
            <w:vAlign w:val="center"/>
          </w:tcPr>
          <w:p w14:paraId="280C2FFE" w14:textId="77777777" w:rsidR="006D4250" w:rsidRPr="00B717E0" w:rsidRDefault="006D4250" w:rsidP="005E25C0">
            <w:pPr>
              <w:rPr>
                <w:rFonts w:eastAsia="Arial Unicode MS"/>
                <w:sz w:val="18"/>
                <w:szCs w:val="18"/>
              </w:rPr>
            </w:pPr>
          </w:p>
        </w:tc>
        <w:tc>
          <w:tcPr>
            <w:tcW w:w="3389" w:type="dxa"/>
            <w:vAlign w:val="center"/>
          </w:tcPr>
          <w:p w14:paraId="7699D8C5" w14:textId="77777777" w:rsidR="006D4250" w:rsidRPr="00B717E0" w:rsidRDefault="006D4250" w:rsidP="005E25C0">
            <w:pPr>
              <w:rPr>
                <w:sz w:val="18"/>
                <w:szCs w:val="18"/>
              </w:rPr>
            </w:pPr>
            <w:r w:rsidRPr="00B717E0">
              <w:rPr>
                <w:sz w:val="18"/>
                <w:szCs w:val="18"/>
              </w:rPr>
              <w:t>Aliuminis</w:t>
            </w:r>
          </w:p>
        </w:tc>
        <w:tc>
          <w:tcPr>
            <w:tcW w:w="1714" w:type="dxa"/>
            <w:vAlign w:val="center"/>
          </w:tcPr>
          <w:p w14:paraId="071DF1EF" w14:textId="77777777" w:rsidR="006D4250" w:rsidRPr="00B717E0" w:rsidRDefault="006D4250" w:rsidP="005E25C0">
            <w:pPr>
              <w:rPr>
                <w:sz w:val="18"/>
                <w:szCs w:val="18"/>
              </w:rPr>
            </w:pPr>
            <w:r w:rsidRPr="00B717E0">
              <w:rPr>
                <w:sz w:val="18"/>
                <w:szCs w:val="18"/>
              </w:rPr>
              <w:t>CAS 7429-90-5</w:t>
            </w:r>
          </w:p>
        </w:tc>
        <w:tc>
          <w:tcPr>
            <w:tcW w:w="1226" w:type="dxa"/>
          </w:tcPr>
          <w:p w14:paraId="22D714C0" w14:textId="77777777" w:rsidR="006D4250" w:rsidRDefault="006D4250" w:rsidP="005E25C0">
            <w:pPr>
              <w:jc w:val="center"/>
            </w:pPr>
            <w:r w:rsidRPr="00890703">
              <w:rPr>
                <w:sz w:val="18"/>
                <w:szCs w:val="18"/>
              </w:rPr>
              <w:t>mg/l</w:t>
            </w:r>
          </w:p>
        </w:tc>
        <w:tc>
          <w:tcPr>
            <w:tcW w:w="2527" w:type="dxa"/>
            <w:vAlign w:val="center"/>
          </w:tcPr>
          <w:p w14:paraId="3291024D" w14:textId="77777777" w:rsidR="006D4250" w:rsidRPr="00B717E0" w:rsidRDefault="006D4250" w:rsidP="005E25C0">
            <w:pPr>
              <w:jc w:val="center"/>
              <w:rPr>
                <w:sz w:val="18"/>
                <w:szCs w:val="18"/>
              </w:rPr>
            </w:pPr>
          </w:p>
        </w:tc>
      </w:tr>
      <w:tr w:rsidR="006D4250" w:rsidRPr="00B717E0" w14:paraId="5E909602" w14:textId="77777777" w:rsidTr="006D4250">
        <w:tc>
          <w:tcPr>
            <w:tcW w:w="1134" w:type="dxa"/>
            <w:vAlign w:val="center"/>
          </w:tcPr>
          <w:p w14:paraId="52E61C89" w14:textId="77777777" w:rsidR="006D4250" w:rsidRPr="00B717E0" w:rsidRDefault="006D4250" w:rsidP="005E25C0">
            <w:pPr>
              <w:rPr>
                <w:rFonts w:eastAsia="Arial Unicode MS"/>
                <w:sz w:val="18"/>
                <w:szCs w:val="18"/>
              </w:rPr>
            </w:pPr>
          </w:p>
        </w:tc>
        <w:tc>
          <w:tcPr>
            <w:tcW w:w="3389" w:type="dxa"/>
            <w:vAlign w:val="center"/>
          </w:tcPr>
          <w:p w14:paraId="60E18AFC" w14:textId="77777777" w:rsidR="006D4250" w:rsidRPr="00B717E0" w:rsidRDefault="006D4250" w:rsidP="005E25C0">
            <w:pPr>
              <w:rPr>
                <w:sz w:val="18"/>
                <w:szCs w:val="18"/>
              </w:rPr>
            </w:pPr>
            <w:r w:rsidRPr="00B717E0">
              <w:rPr>
                <w:sz w:val="18"/>
                <w:szCs w:val="18"/>
              </w:rPr>
              <w:t>Arsenas</w:t>
            </w:r>
          </w:p>
        </w:tc>
        <w:tc>
          <w:tcPr>
            <w:tcW w:w="1714" w:type="dxa"/>
            <w:vAlign w:val="center"/>
          </w:tcPr>
          <w:p w14:paraId="479DDD82" w14:textId="77777777" w:rsidR="006D4250" w:rsidRPr="00B717E0" w:rsidRDefault="006D4250" w:rsidP="005E25C0">
            <w:pPr>
              <w:rPr>
                <w:sz w:val="18"/>
                <w:szCs w:val="18"/>
              </w:rPr>
            </w:pPr>
            <w:r w:rsidRPr="00B717E0">
              <w:rPr>
                <w:sz w:val="18"/>
                <w:szCs w:val="18"/>
              </w:rPr>
              <w:t>CAS 7440-38-2</w:t>
            </w:r>
          </w:p>
        </w:tc>
        <w:tc>
          <w:tcPr>
            <w:tcW w:w="1226" w:type="dxa"/>
          </w:tcPr>
          <w:p w14:paraId="0E4796A7" w14:textId="77777777" w:rsidR="006D4250" w:rsidRDefault="006D4250" w:rsidP="005E25C0">
            <w:pPr>
              <w:jc w:val="center"/>
            </w:pPr>
            <w:r w:rsidRPr="00890703">
              <w:rPr>
                <w:sz w:val="18"/>
                <w:szCs w:val="18"/>
              </w:rPr>
              <w:t>mg/l</w:t>
            </w:r>
          </w:p>
        </w:tc>
        <w:tc>
          <w:tcPr>
            <w:tcW w:w="2527" w:type="dxa"/>
            <w:vAlign w:val="center"/>
          </w:tcPr>
          <w:p w14:paraId="0A36420D" w14:textId="77777777" w:rsidR="006D4250" w:rsidRPr="00B717E0" w:rsidRDefault="006D4250" w:rsidP="005E25C0">
            <w:pPr>
              <w:jc w:val="center"/>
              <w:rPr>
                <w:sz w:val="18"/>
                <w:szCs w:val="18"/>
              </w:rPr>
            </w:pPr>
          </w:p>
        </w:tc>
      </w:tr>
      <w:tr w:rsidR="006E2811" w:rsidRPr="00B717E0" w14:paraId="280A0891" w14:textId="77777777" w:rsidTr="00B619EE">
        <w:tc>
          <w:tcPr>
            <w:tcW w:w="1134" w:type="dxa"/>
            <w:vAlign w:val="center"/>
          </w:tcPr>
          <w:p w14:paraId="6BD7A7C9" w14:textId="5444AD6C" w:rsidR="006E2811" w:rsidRPr="00B717E0" w:rsidRDefault="006E2811" w:rsidP="005E25C0">
            <w:pPr>
              <w:rPr>
                <w:rFonts w:eastAsia="Arial Unicode MS"/>
                <w:sz w:val="18"/>
                <w:szCs w:val="18"/>
              </w:rPr>
            </w:pPr>
            <w:r>
              <w:rPr>
                <w:rFonts w:eastAsia="Arial Unicode MS"/>
                <w:sz w:val="18"/>
                <w:szCs w:val="18"/>
              </w:rPr>
              <w:t>Kitos medžiagos</w:t>
            </w:r>
          </w:p>
        </w:tc>
        <w:tc>
          <w:tcPr>
            <w:tcW w:w="3389" w:type="dxa"/>
            <w:vAlign w:val="center"/>
          </w:tcPr>
          <w:p w14:paraId="4B4CBAC9" w14:textId="77777777" w:rsidR="006E2811" w:rsidRPr="00B717E0" w:rsidRDefault="006E2811" w:rsidP="005E25C0">
            <w:pPr>
              <w:rPr>
                <w:sz w:val="18"/>
                <w:szCs w:val="18"/>
              </w:rPr>
            </w:pPr>
            <w:r w:rsidRPr="00B717E0">
              <w:rPr>
                <w:sz w:val="18"/>
                <w:szCs w:val="18"/>
              </w:rPr>
              <w:t>Naftos angliavandeniliai (iš viso)</w:t>
            </w:r>
          </w:p>
        </w:tc>
        <w:tc>
          <w:tcPr>
            <w:tcW w:w="1714" w:type="dxa"/>
            <w:vAlign w:val="center"/>
          </w:tcPr>
          <w:p w14:paraId="59A69918" w14:textId="77777777" w:rsidR="006E2811" w:rsidRPr="00B717E0" w:rsidRDefault="006E2811" w:rsidP="005E25C0">
            <w:pPr>
              <w:rPr>
                <w:sz w:val="18"/>
                <w:szCs w:val="18"/>
              </w:rPr>
            </w:pPr>
          </w:p>
        </w:tc>
        <w:tc>
          <w:tcPr>
            <w:tcW w:w="1226" w:type="dxa"/>
          </w:tcPr>
          <w:p w14:paraId="674C1305" w14:textId="77777777" w:rsidR="006E2811" w:rsidRDefault="006E2811" w:rsidP="005E25C0">
            <w:pPr>
              <w:jc w:val="center"/>
            </w:pPr>
            <w:r w:rsidRPr="00890703">
              <w:rPr>
                <w:sz w:val="18"/>
                <w:szCs w:val="18"/>
              </w:rPr>
              <w:t>mg/l</w:t>
            </w:r>
          </w:p>
        </w:tc>
        <w:tc>
          <w:tcPr>
            <w:tcW w:w="2527" w:type="dxa"/>
            <w:vAlign w:val="center"/>
          </w:tcPr>
          <w:p w14:paraId="68E1586C" w14:textId="77777777" w:rsidR="006E2811" w:rsidRPr="00B717E0" w:rsidRDefault="006E2811" w:rsidP="005E25C0">
            <w:pPr>
              <w:jc w:val="center"/>
              <w:rPr>
                <w:sz w:val="18"/>
                <w:szCs w:val="18"/>
              </w:rPr>
            </w:pPr>
          </w:p>
        </w:tc>
      </w:tr>
      <w:tr w:rsidR="006E2811" w:rsidRPr="00B717E0" w14:paraId="0DFD172B" w14:textId="77777777" w:rsidTr="00DB1347">
        <w:tc>
          <w:tcPr>
            <w:tcW w:w="1134" w:type="dxa"/>
            <w:vAlign w:val="center"/>
          </w:tcPr>
          <w:p w14:paraId="23F77AA5" w14:textId="77777777" w:rsidR="006E2811" w:rsidRPr="00B717E0" w:rsidRDefault="006E2811" w:rsidP="005E25C0">
            <w:pPr>
              <w:rPr>
                <w:rFonts w:eastAsia="Arial Unicode MS"/>
                <w:sz w:val="18"/>
                <w:szCs w:val="18"/>
              </w:rPr>
            </w:pPr>
          </w:p>
        </w:tc>
        <w:tc>
          <w:tcPr>
            <w:tcW w:w="3389" w:type="dxa"/>
            <w:vAlign w:val="center"/>
          </w:tcPr>
          <w:p w14:paraId="6828C8DB" w14:textId="77777777" w:rsidR="006E2811" w:rsidRPr="00B717E0" w:rsidRDefault="006E2811" w:rsidP="005E25C0">
            <w:pPr>
              <w:rPr>
                <w:sz w:val="18"/>
                <w:szCs w:val="18"/>
              </w:rPr>
            </w:pPr>
            <w:r w:rsidRPr="00B717E0">
              <w:rPr>
                <w:sz w:val="18"/>
                <w:szCs w:val="18"/>
              </w:rPr>
              <w:t xml:space="preserve">Fenoliai </w:t>
            </w:r>
          </w:p>
        </w:tc>
        <w:tc>
          <w:tcPr>
            <w:tcW w:w="1714" w:type="dxa"/>
            <w:vAlign w:val="center"/>
          </w:tcPr>
          <w:p w14:paraId="7FAE6D3F" w14:textId="77777777" w:rsidR="006E2811" w:rsidRPr="00B717E0" w:rsidRDefault="006E2811" w:rsidP="005E25C0">
            <w:pPr>
              <w:rPr>
                <w:sz w:val="18"/>
                <w:szCs w:val="18"/>
              </w:rPr>
            </w:pPr>
          </w:p>
        </w:tc>
        <w:tc>
          <w:tcPr>
            <w:tcW w:w="1226" w:type="dxa"/>
          </w:tcPr>
          <w:p w14:paraId="61A1F51B" w14:textId="77777777" w:rsidR="006E2811" w:rsidRDefault="006E2811" w:rsidP="005E25C0">
            <w:pPr>
              <w:jc w:val="center"/>
            </w:pPr>
            <w:r w:rsidRPr="00890703">
              <w:rPr>
                <w:sz w:val="18"/>
                <w:szCs w:val="18"/>
              </w:rPr>
              <w:t>mg/l</w:t>
            </w:r>
          </w:p>
        </w:tc>
        <w:tc>
          <w:tcPr>
            <w:tcW w:w="2527" w:type="dxa"/>
            <w:vAlign w:val="center"/>
          </w:tcPr>
          <w:p w14:paraId="7CA9826A" w14:textId="77777777" w:rsidR="006E2811" w:rsidRPr="00B717E0" w:rsidRDefault="006E2811" w:rsidP="005E25C0">
            <w:pPr>
              <w:jc w:val="center"/>
              <w:rPr>
                <w:sz w:val="18"/>
                <w:szCs w:val="18"/>
              </w:rPr>
            </w:pPr>
          </w:p>
        </w:tc>
      </w:tr>
      <w:tr w:rsidR="006E2811" w:rsidRPr="00B717E0" w14:paraId="651F560D" w14:textId="77777777" w:rsidTr="00CD00C9">
        <w:tc>
          <w:tcPr>
            <w:tcW w:w="1134" w:type="dxa"/>
            <w:vAlign w:val="center"/>
          </w:tcPr>
          <w:p w14:paraId="416E8D6F" w14:textId="77777777" w:rsidR="006E2811" w:rsidRPr="00B717E0" w:rsidRDefault="006E2811" w:rsidP="005E25C0">
            <w:pPr>
              <w:rPr>
                <w:rFonts w:eastAsia="Arial Unicode MS"/>
                <w:sz w:val="18"/>
                <w:szCs w:val="18"/>
              </w:rPr>
            </w:pPr>
          </w:p>
        </w:tc>
        <w:tc>
          <w:tcPr>
            <w:tcW w:w="3389" w:type="dxa"/>
            <w:vAlign w:val="center"/>
          </w:tcPr>
          <w:p w14:paraId="4934B9BC" w14:textId="77777777" w:rsidR="006E2811" w:rsidRPr="00B717E0" w:rsidRDefault="006E2811" w:rsidP="005E25C0">
            <w:pPr>
              <w:rPr>
                <w:sz w:val="18"/>
                <w:szCs w:val="18"/>
              </w:rPr>
            </w:pPr>
            <w:r w:rsidRPr="00B717E0">
              <w:rPr>
                <w:sz w:val="18"/>
                <w:szCs w:val="18"/>
              </w:rPr>
              <w:t>Monochloracto rūgštis</w:t>
            </w:r>
          </w:p>
        </w:tc>
        <w:tc>
          <w:tcPr>
            <w:tcW w:w="1714" w:type="dxa"/>
            <w:vAlign w:val="center"/>
          </w:tcPr>
          <w:p w14:paraId="06C6360B" w14:textId="77777777" w:rsidR="006E2811" w:rsidRPr="00B717E0" w:rsidRDefault="006E2811" w:rsidP="005E25C0">
            <w:pPr>
              <w:rPr>
                <w:sz w:val="18"/>
                <w:szCs w:val="18"/>
              </w:rPr>
            </w:pPr>
            <w:r w:rsidRPr="00B717E0">
              <w:rPr>
                <w:sz w:val="18"/>
                <w:szCs w:val="18"/>
              </w:rPr>
              <w:t>CAS 79-11-8</w:t>
            </w:r>
          </w:p>
        </w:tc>
        <w:tc>
          <w:tcPr>
            <w:tcW w:w="1226" w:type="dxa"/>
          </w:tcPr>
          <w:p w14:paraId="7D14082D" w14:textId="77777777" w:rsidR="006E2811" w:rsidRDefault="006E2811" w:rsidP="005E25C0">
            <w:pPr>
              <w:jc w:val="center"/>
            </w:pPr>
            <w:r w:rsidRPr="00890703">
              <w:rPr>
                <w:sz w:val="18"/>
                <w:szCs w:val="18"/>
              </w:rPr>
              <w:t>mg/l</w:t>
            </w:r>
          </w:p>
        </w:tc>
        <w:tc>
          <w:tcPr>
            <w:tcW w:w="2527" w:type="dxa"/>
            <w:vAlign w:val="center"/>
          </w:tcPr>
          <w:p w14:paraId="57D36D92" w14:textId="77777777" w:rsidR="006E2811" w:rsidRPr="00B717E0" w:rsidRDefault="006E2811" w:rsidP="005E25C0">
            <w:pPr>
              <w:jc w:val="center"/>
              <w:rPr>
                <w:sz w:val="18"/>
                <w:szCs w:val="18"/>
              </w:rPr>
            </w:pPr>
          </w:p>
        </w:tc>
      </w:tr>
      <w:tr w:rsidR="006E2811" w:rsidRPr="00B717E0" w14:paraId="57ECC35F" w14:textId="77777777" w:rsidTr="00DC2537">
        <w:tc>
          <w:tcPr>
            <w:tcW w:w="1134" w:type="dxa"/>
            <w:vAlign w:val="center"/>
          </w:tcPr>
          <w:p w14:paraId="7E350CA8" w14:textId="77777777" w:rsidR="006E2811" w:rsidRPr="00B717E0" w:rsidRDefault="006E2811" w:rsidP="005E25C0">
            <w:pPr>
              <w:rPr>
                <w:rFonts w:eastAsia="Arial Unicode MS"/>
                <w:sz w:val="18"/>
                <w:szCs w:val="18"/>
              </w:rPr>
            </w:pPr>
          </w:p>
        </w:tc>
        <w:tc>
          <w:tcPr>
            <w:tcW w:w="3389" w:type="dxa"/>
            <w:vAlign w:val="center"/>
          </w:tcPr>
          <w:p w14:paraId="5433845D" w14:textId="77777777" w:rsidR="006E2811" w:rsidRPr="00B717E0" w:rsidRDefault="006E2811" w:rsidP="005E25C0">
            <w:pPr>
              <w:rPr>
                <w:sz w:val="18"/>
                <w:szCs w:val="18"/>
              </w:rPr>
            </w:pPr>
            <w:r w:rsidRPr="00B717E0">
              <w:rPr>
                <w:sz w:val="18"/>
                <w:szCs w:val="18"/>
              </w:rPr>
              <w:t>3,4-dichloranilinas</w:t>
            </w:r>
          </w:p>
        </w:tc>
        <w:tc>
          <w:tcPr>
            <w:tcW w:w="1714" w:type="dxa"/>
            <w:vAlign w:val="center"/>
          </w:tcPr>
          <w:p w14:paraId="5769BD06" w14:textId="77777777" w:rsidR="006E2811" w:rsidRPr="00B717E0" w:rsidRDefault="006E2811" w:rsidP="005E25C0">
            <w:pPr>
              <w:rPr>
                <w:sz w:val="18"/>
                <w:szCs w:val="18"/>
              </w:rPr>
            </w:pPr>
            <w:r w:rsidRPr="00B717E0">
              <w:rPr>
                <w:sz w:val="18"/>
                <w:szCs w:val="18"/>
              </w:rPr>
              <w:t>CAS 95-76-1</w:t>
            </w:r>
          </w:p>
        </w:tc>
        <w:tc>
          <w:tcPr>
            <w:tcW w:w="1226" w:type="dxa"/>
          </w:tcPr>
          <w:p w14:paraId="0E8575D6" w14:textId="77777777" w:rsidR="006E2811" w:rsidRDefault="006E2811" w:rsidP="005E25C0">
            <w:pPr>
              <w:jc w:val="center"/>
            </w:pPr>
            <w:r w:rsidRPr="00890703">
              <w:rPr>
                <w:sz w:val="18"/>
                <w:szCs w:val="18"/>
              </w:rPr>
              <w:t>mg/l</w:t>
            </w:r>
          </w:p>
        </w:tc>
        <w:tc>
          <w:tcPr>
            <w:tcW w:w="2527" w:type="dxa"/>
            <w:vAlign w:val="center"/>
          </w:tcPr>
          <w:p w14:paraId="57E06E1A" w14:textId="77777777" w:rsidR="006E2811" w:rsidRPr="00B717E0" w:rsidRDefault="006E2811" w:rsidP="005E25C0">
            <w:pPr>
              <w:jc w:val="center"/>
              <w:rPr>
                <w:sz w:val="18"/>
                <w:szCs w:val="18"/>
              </w:rPr>
            </w:pPr>
          </w:p>
        </w:tc>
      </w:tr>
      <w:tr w:rsidR="006E2811" w:rsidRPr="00B717E0" w14:paraId="114F90F1" w14:textId="77777777" w:rsidTr="008F7D4F">
        <w:tc>
          <w:tcPr>
            <w:tcW w:w="1134" w:type="dxa"/>
            <w:vAlign w:val="center"/>
          </w:tcPr>
          <w:p w14:paraId="310FEAE1" w14:textId="77777777" w:rsidR="006E2811" w:rsidRPr="00B717E0" w:rsidRDefault="006E2811" w:rsidP="005E25C0">
            <w:pPr>
              <w:rPr>
                <w:rFonts w:eastAsia="Arial Unicode MS"/>
                <w:sz w:val="18"/>
                <w:szCs w:val="18"/>
              </w:rPr>
            </w:pPr>
          </w:p>
        </w:tc>
        <w:tc>
          <w:tcPr>
            <w:tcW w:w="3389" w:type="dxa"/>
            <w:vAlign w:val="center"/>
          </w:tcPr>
          <w:p w14:paraId="4AB28BA2" w14:textId="77777777" w:rsidR="006E2811" w:rsidRPr="00B717E0" w:rsidRDefault="006E2811" w:rsidP="005E25C0">
            <w:pPr>
              <w:rPr>
                <w:sz w:val="18"/>
                <w:szCs w:val="18"/>
              </w:rPr>
            </w:pPr>
            <w:r w:rsidRPr="00B717E0">
              <w:rPr>
                <w:sz w:val="18"/>
                <w:szCs w:val="18"/>
              </w:rPr>
              <w:t>Dibutilftalatas</w:t>
            </w:r>
          </w:p>
        </w:tc>
        <w:tc>
          <w:tcPr>
            <w:tcW w:w="1714" w:type="dxa"/>
            <w:vAlign w:val="center"/>
          </w:tcPr>
          <w:p w14:paraId="3EA3B425" w14:textId="77777777" w:rsidR="006E2811" w:rsidRPr="00B717E0" w:rsidRDefault="006E2811" w:rsidP="005E25C0">
            <w:pPr>
              <w:rPr>
                <w:sz w:val="18"/>
                <w:szCs w:val="18"/>
              </w:rPr>
            </w:pPr>
            <w:r w:rsidRPr="00B717E0">
              <w:rPr>
                <w:sz w:val="18"/>
                <w:szCs w:val="18"/>
              </w:rPr>
              <w:t>CAS 84-74-2</w:t>
            </w:r>
          </w:p>
        </w:tc>
        <w:tc>
          <w:tcPr>
            <w:tcW w:w="1226" w:type="dxa"/>
          </w:tcPr>
          <w:p w14:paraId="2942D7AB" w14:textId="77777777" w:rsidR="006E2811" w:rsidRDefault="006E2811" w:rsidP="005E25C0">
            <w:pPr>
              <w:jc w:val="center"/>
            </w:pPr>
            <w:r w:rsidRPr="00890703">
              <w:rPr>
                <w:sz w:val="18"/>
                <w:szCs w:val="18"/>
              </w:rPr>
              <w:t>mg/l</w:t>
            </w:r>
          </w:p>
        </w:tc>
        <w:tc>
          <w:tcPr>
            <w:tcW w:w="2527" w:type="dxa"/>
            <w:vAlign w:val="center"/>
          </w:tcPr>
          <w:p w14:paraId="53662969" w14:textId="77777777" w:rsidR="006E2811" w:rsidRPr="00B717E0" w:rsidRDefault="006E2811" w:rsidP="005E25C0">
            <w:pPr>
              <w:jc w:val="center"/>
              <w:rPr>
                <w:sz w:val="18"/>
                <w:szCs w:val="18"/>
              </w:rPr>
            </w:pPr>
          </w:p>
        </w:tc>
      </w:tr>
      <w:tr w:rsidR="006E2811" w:rsidRPr="00B717E0" w14:paraId="12A642C1" w14:textId="77777777" w:rsidTr="00696375">
        <w:tc>
          <w:tcPr>
            <w:tcW w:w="1134" w:type="dxa"/>
            <w:vAlign w:val="center"/>
          </w:tcPr>
          <w:p w14:paraId="34782154" w14:textId="77777777" w:rsidR="006E2811" w:rsidRPr="00B717E0" w:rsidRDefault="006E2811" w:rsidP="005E25C0">
            <w:pPr>
              <w:rPr>
                <w:rFonts w:eastAsia="Arial Unicode MS"/>
                <w:sz w:val="18"/>
                <w:szCs w:val="18"/>
              </w:rPr>
            </w:pPr>
          </w:p>
        </w:tc>
        <w:tc>
          <w:tcPr>
            <w:tcW w:w="3389" w:type="dxa"/>
            <w:vAlign w:val="center"/>
          </w:tcPr>
          <w:p w14:paraId="7FA35AB2" w14:textId="77777777" w:rsidR="006E2811" w:rsidRPr="00B717E0" w:rsidRDefault="006E2811" w:rsidP="005E25C0">
            <w:pPr>
              <w:rPr>
                <w:sz w:val="18"/>
                <w:szCs w:val="18"/>
              </w:rPr>
            </w:pPr>
            <w:r w:rsidRPr="00B717E0">
              <w:rPr>
                <w:sz w:val="18"/>
                <w:szCs w:val="18"/>
              </w:rPr>
              <w:t>Etilendiamintetraacetatas</w:t>
            </w:r>
          </w:p>
        </w:tc>
        <w:tc>
          <w:tcPr>
            <w:tcW w:w="1714" w:type="dxa"/>
            <w:vAlign w:val="center"/>
          </w:tcPr>
          <w:p w14:paraId="38DB4DEF" w14:textId="77777777" w:rsidR="006E2811" w:rsidRPr="00B717E0" w:rsidRDefault="006E2811" w:rsidP="005E25C0">
            <w:pPr>
              <w:rPr>
                <w:sz w:val="18"/>
                <w:szCs w:val="18"/>
              </w:rPr>
            </w:pPr>
            <w:r w:rsidRPr="00B717E0">
              <w:rPr>
                <w:sz w:val="18"/>
                <w:szCs w:val="18"/>
              </w:rPr>
              <w:t>CAS 60-00-4</w:t>
            </w:r>
          </w:p>
        </w:tc>
        <w:tc>
          <w:tcPr>
            <w:tcW w:w="1226" w:type="dxa"/>
          </w:tcPr>
          <w:p w14:paraId="5049999F" w14:textId="77777777" w:rsidR="006E2811" w:rsidRDefault="006E2811" w:rsidP="005E25C0">
            <w:pPr>
              <w:jc w:val="center"/>
            </w:pPr>
            <w:r w:rsidRPr="00890703">
              <w:rPr>
                <w:sz w:val="18"/>
                <w:szCs w:val="18"/>
              </w:rPr>
              <w:t>mg/l</w:t>
            </w:r>
          </w:p>
        </w:tc>
        <w:tc>
          <w:tcPr>
            <w:tcW w:w="2527" w:type="dxa"/>
            <w:vAlign w:val="center"/>
          </w:tcPr>
          <w:p w14:paraId="72752200" w14:textId="77777777" w:rsidR="006E2811" w:rsidRPr="00B717E0" w:rsidRDefault="006E2811" w:rsidP="005E25C0">
            <w:pPr>
              <w:jc w:val="center"/>
              <w:rPr>
                <w:sz w:val="18"/>
                <w:szCs w:val="18"/>
              </w:rPr>
            </w:pPr>
          </w:p>
        </w:tc>
      </w:tr>
      <w:tr w:rsidR="006E2811" w:rsidRPr="00B717E0" w14:paraId="556D92EB" w14:textId="77777777" w:rsidTr="00A609EB">
        <w:tc>
          <w:tcPr>
            <w:tcW w:w="1134" w:type="dxa"/>
            <w:vAlign w:val="center"/>
          </w:tcPr>
          <w:p w14:paraId="0F5B9732" w14:textId="77777777" w:rsidR="006E2811" w:rsidRPr="00B717E0" w:rsidRDefault="006E2811" w:rsidP="005E25C0">
            <w:pPr>
              <w:rPr>
                <w:rFonts w:eastAsia="Arial Unicode MS"/>
                <w:sz w:val="18"/>
                <w:szCs w:val="18"/>
              </w:rPr>
            </w:pPr>
          </w:p>
        </w:tc>
        <w:tc>
          <w:tcPr>
            <w:tcW w:w="3389" w:type="dxa"/>
            <w:vAlign w:val="center"/>
          </w:tcPr>
          <w:p w14:paraId="47C40BAA" w14:textId="77777777" w:rsidR="006E2811" w:rsidRPr="00B717E0" w:rsidRDefault="006E2811" w:rsidP="005E25C0">
            <w:pPr>
              <w:rPr>
                <w:sz w:val="18"/>
                <w:szCs w:val="18"/>
              </w:rPr>
            </w:pPr>
            <w:r w:rsidRPr="00B717E0">
              <w:rPr>
                <w:sz w:val="18"/>
                <w:szCs w:val="18"/>
              </w:rPr>
              <w:t>Tetranatrio etilendiamintetraacetatas</w:t>
            </w:r>
          </w:p>
        </w:tc>
        <w:tc>
          <w:tcPr>
            <w:tcW w:w="1714" w:type="dxa"/>
            <w:vAlign w:val="center"/>
          </w:tcPr>
          <w:p w14:paraId="470062EE" w14:textId="77777777" w:rsidR="006E2811" w:rsidRPr="00B717E0" w:rsidRDefault="006E2811" w:rsidP="005E25C0">
            <w:pPr>
              <w:rPr>
                <w:sz w:val="18"/>
                <w:szCs w:val="18"/>
              </w:rPr>
            </w:pPr>
            <w:r w:rsidRPr="00B717E0">
              <w:rPr>
                <w:sz w:val="18"/>
                <w:szCs w:val="18"/>
              </w:rPr>
              <w:t>CAS 64-02-8</w:t>
            </w:r>
          </w:p>
        </w:tc>
        <w:tc>
          <w:tcPr>
            <w:tcW w:w="1226" w:type="dxa"/>
          </w:tcPr>
          <w:p w14:paraId="74E02D0F" w14:textId="77777777" w:rsidR="006E2811" w:rsidRDefault="006E2811" w:rsidP="005E25C0">
            <w:pPr>
              <w:jc w:val="center"/>
            </w:pPr>
            <w:r w:rsidRPr="00890703">
              <w:rPr>
                <w:sz w:val="18"/>
                <w:szCs w:val="18"/>
              </w:rPr>
              <w:t>mg/l</w:t>
            </w:r>
          </w:p>
        </w:tc>
        <w:tc>
          <w:tcPr>
            <w:tcW w:w="2527" w:type="dxa"/>
            <w:vAlign w:val="center"/>
          </w:tcPr>
          <w:p w14:paraId="08CDACDF" w14:textId="77777777" w:rsidR="006E2811" w:rsidRPr="00B717E0" w:rsidRDefault="006E2811" w:rsidP="005E25C0">
            <w:pPr>
              <w:jc w:val="center"/>
              <w:rPr>
                <w:sz w:val="18"/>
                <w:szCs w:val="18"/>
              </w:rPr>
            </w:pPr>
          </w:p>
        </w:tc>
      </w:tr>
      <w:tr w:rsidR="006E2811" w:rsidRPr="00B717E0" w14:paraId="54EB336D" w14:textId="77777777" w:rsidTr="00AD5A8C">
        <w:tc>
          <w:tcPr>
            <w:tcW w:w="1134" w:type="dxa"/>
            <w:vAlign w:val="center"/>
          </w:tcPr>
          <w:p w14:paraId="67AA2C24" w14:textId="77777777" w:rsidR="006E2811" w:rsidRPr="00B717E0" w:rsidRDefault="006E2811" w:rsidP="005E25C0">
            <w:pPr>
              <w:rPr>
                <w:rFonts w:eastAsia="Arial Unicode MS"/>
                <w:sz w:val="18"/>
                <w:szCs w:val="18"/>
              </w:rPr>
            </w:pPr>
          </w:p>
        </w:tc>
        <w:tc>
          <w:tcPr>
            <w:tcW w:w="3389" w:type="dxa"/>
            <w:vAlign w:val="center"/>
          </w:tcPr>
          <w:p w14:paraId="066C5B11" w14:textId="77777777" w:rsidR="006E2811" w:rsidRPr="00B717E0" w:rsidRDefault="006E2811" w:rsidP="005E25C0">
            <w:pPr>
              <w:rPr>
                <w:color w:val="FF0000"/>
                <w:sz w:val="18"/>
                <w:szCs w:val="18"/>
                <w:vertAlign w:val="superscript"/>
              </w:rPr>
            </w:pPr>
            <w:r w:rsidRPr="00B717E0">
              <w:rPr>
                <w:sz w:val="18"/>
                <w:szCs w:val="18"/>
              </w:rPr>
              <w:t>Sulfidai (mineraliniai)</w:t>
            </w:r>
            <w:r w:rsidRPr="00B717E0">
              <w:rPr>
                <w:color w:val="FF0000"/>
                <w:sz w:val="18"/>
                <w:szCs w:val="18"/>
                <w:vertAlign w:val="superscript"/>
              </w:rPr>
              <w:t>3</w:t>
            </w:r>
          </w:p>
        </w:tc>
        <w:tc>
          <w:tcPr>
            <w:tcW w:w="1714" w:type="dxa"/>
            <w:vAlign w:val="center"/>
          </w:tcPr>
          <w:p w14:paraId="05EE4391" w14:textId="77777777" w:rsidR="006E2811" w:rsidRPr="00B717E0" w:rsidRDefault="006E2811" w:rsidP="005E25C0">
            <w:pPr>
              <w:rPr>
                <w:sz w:val="18"/>
                <w:szCs w:val="18"/>
              </w:rPr>
            </w:pPr>
          </w:p>
        </w:tc>
        <w:tc>
          <w:tcPr>
            <w:tcW w:w="1226" w:type="dxa"/>
          </w:tcPr>
          <w:p w14:paraId="20A2C17B" w14:textId="77777777" w:rsidR="006E2811" w:rsidRDefault="006E2811" w:rsidP="005E25C0">
            <w:pPr>
              <w:jc w:val="center"/>
            </w:pPr>
            <w:r w:rsidRPr="00890703">
              <w:rPr>
                <w:sz w:val="18"/>
                <w:szCs w:val="18"/>
              </w:rPr>
              <w:t>mg/l</w:t>
            </w:r>
          </w:p>
        </w:tc>
        <w:tc>
          <w:tcPr>
            <w:tcW w:w="2527" w:type="dxa"/>
            <w:vAlign w:val="center"/>
          </w:tcPr>
          <w:p w14:paraId="60CDDEDA" w14:textId="77777777" w:rsidR="006E2811" w:rsidRPr="00B717E0" w:rsidRDefault="006E2811" w:rsidP="005E25C0">
            <w:pPr>
              <w:jc w:val="center"/>
              <w:rPr>
                <w:sz w:val="18"/>
                <w:szCs w:val="18"/>
              </w:rPr>
            </w:pPr>
          </w:p>
        </w:tc>
      </w:tr>
      <w:tr w:rsidR="006E2811" w:rsidRPr="00B717E0" w14:paraId="2FDE2388" w14:textId="77777777" w:rsidTr="004C47FC">
        <w:tc>
          <w:tcPr>
            <w:tcW w:w="1134" w:type="dxa"/>
            <w:vAlign w:val="center"/>
          </w:tcPr>
          <w:p w14:paraId="5E20BB75" w14:textId="77777777" w:rsidR="006E2811" w:rsidRPr="00B717E0" w:rsidRDefault="006E2811" w:rsidP="005E25C0">
            <w:pPr>
              <w:rPr>
                <w:rFonts w:eastAsia="Arial Unicode MS"/>
                <w:sz w:val="18"/>
                <w:szCs w:val="18"/>
              </w:rPr>
            </w:pPr>
          </w:p>
        </w:tc>
        <w:tc>
          <w:tcPr>
            <w:tcW w:w="3389" w:type="dxa"/>
            <w:vAlign w:val="center"/>
          </w:tcPr>
          <w:p w14:paraId="28C44FB2" w14:textId="77777777" w:rsidR="006E2811" w:rsidRPr="00B717E0" w:rsidRDefault="006E2811" w:rsidP="005E25C0">
            <w:pPr>
              <w:rPr>
                <w:sz w:val="18"/>
                <w:szCs w:val="18"/>
              </w:rPr>
            </w:pPr>
            <w:r w:rsidRPr="00B717E0">
              <w:rPr>
                <w:sz w:val="18"/>
                <w:szCs w:val="18"/>
              </w:rPr>
              <w:t>Chloras (aktyvusis)</w:t>
            </w:r>
          </w:p>
        </w:tc>
        <w:tc>
          <w:tcPr>
            <w:tcW w:w="1714" w:type="dxa"/>
            <w:vAlign w:val="center"/>
          </w:tcPr>
          <w:p w14:paraId="0E32317D" w14:textId="77777777" w:rsidR="006E2811" w:rsidRPr="00B717E0" w:rsidRDefault="006E2811" w:rsidP="005E25C0">
            <w:pPr>
              <w:rPr>
                <w:sz w:val="18"/>
                <w:szCs w:val="18"/>
              </w:rPr>
            </w:pPr>
          </w:p>
        </w:tc>
        <w:tc>
          <w:tcPr>
            <w:tcW w:w="1226" w:type="dxa"/>
          </w:tcPr>
          <w:p w14:paraId="36A14960" w14:textId="77777777" w:rsidR="006E2811" w:rsidRDefault="006E2811" w:rsidP="005E25C0">
            <w:pPr>
              <w:jc w:val="center"/>
            </w:pPr>
            <w:r w:rsidRPr="00890703">
              <w:rPr>
                <w:sz w:val="18"/>
                <w:szCs w:val="18"/>
              </w:rPr>
              <w:t>mg/l</w:t>
            </w:r>
          </w:p>
        </w:tc>
        <w:tc>
          <w:tcPr>
            <w:tcW w:w="2527" w:type="dxa"/>
            <w:vAlign w:val="center"/>
          </w:tcPr>
          <w:p w14:paraId="6A829D6C" w14:textId="77777777" w:rsidR="006E2811" w:rsidRPr="00B717E0" w:rsidRDefault="006E2811" w:rsidP="005E25C0">
            <w:pPr>
              <w:jc w:val="center"/>
              <w:rPr>
                <w:sz w:val="18"/>
                <w:szCs w:val="18"/>
              </w:rPr>
            </w:pPr>
          </w:p>
        </w:tc>
      </w:tr>
      <w:tr w:rsidR="006E2811" w:rsidRPr="00B717E0" w14:paraId="41C197C9" w14:textId="77777777" w:rsidTr="003C5F4B">
        <w:tc>
          <w:tcPr>
            <w:tcW w:w="1134" w:type="dxa"/>
            <w:vAlign w:val="center"/>
          </w:tcPr>
          <w:p w14:paraId="7805F670" w14:textId="77777777" w:rsidR="006E2811" w:rsidRPr="00B717E0" w:rsidRDefault="006E2811" w:rsidP="005E25C0">
            <w:pPr>
              <w:rPr>
                <w:rFonts w:eastAsia="Arial Unicode MS"/>
                <w:sz w:val="18"/>
                <w:szCs w:val="18"/>
              </w:rPr>
            </w:pPr>
          </w:p>
        </w:tc>
        <w:tc>
          <w:tcPr>
            <w:tcW w:w="3389" w:type="dxa"/>
            <w:vAlign w:val="center"/>
          </w:tcPr>
          <w:p w14:paraId="17CC2552" w14:textId="77777777" w:rsidR="006E2811" w:rsidRPr="00B717E0" w:rsidRDefault="006E2811" w:rsidP="005E25C0">
            <w:pPr>
              <w:rPr>
                <w:sz w:val="18"/>
                <w:szCs w:val="18"/>
              </w:rPr>
            </w:pPr>
            <w:r w:rsidRPr="00B717E0">
              <w:rPr>
                <w:sz w:val="18"/>
                <w:szCs w:val="18"/>
              </w:rPr>
              <w:t>Cianidai</w:t>
            </w:r>
          </w:p>
        </w:tc>
        <w:tc>
          <w:tcPr>
            <w:tcW w:w="1714" w:type="dxa"/>
            <w:vAlign w:val="center"/>
          </w:tcPr>
          <w:p w14:paraId="0DC06D5E" w14:textId="77777777" w:rsidR="006E2811" w:rsidRPr="00B717E0" w:rsidRDefault="006E2811" w:rsidP="005E25C0">
            <w:pPr>
              <w:rPr>
                <w:sz w:val="18"/>
                <w:szCs w:val="18"/>
              </w:rPr>
            </w:pPr>
          </w:p>
        </w:tc>
        <w:tc>
          <w:tcPr>
            <w:tcW w:w="1226" w:type="dxa"/>
          </w:tcPr>
          <w:p w14:paraId="2A3079EE" w14:textId="77777777" w:rsidR="006E2811" w:rsidRDefault="006E2811" w:rsidP="005E25C0">
            <w:pPr>
              <w:jc w:val="center"/>
            </w:pPr>
            <w:r w:rsidRPr="00890703">
              <w:rPr>
                <w:sz w:val="18"/>
                <w:szCs w:val="18"/>
              </w:rPr>
              <w:t>mg/l</w:t>
            </w:r>
          </w:p>
        </w:tc>
        <w:tc>
          <w:tcPr>
            <w:tcW w:w="2527" w:type="dxa"/>
            <w:vAlign w:val="center"/>
          </w:tcPr>
          <w:p w14:paraId="5B8CC07E" w14:textId="77777777" w:rsidR="006E2811" w:rsidRPr="00B717E0" w:rsidRDefault="006E2811" w:rsidP="005E25C0">
            <w:pPr>
              <w:jc w:val="center"/>
              <w:rPr>
                <w:sz w:val="18"/>
                <w:szCs w:val="18"/>
              </w:rPr>
            </w:pPr>
          </w:p>
        </w:tc>
      </w:tr>
      <w:tr w:rsidR="00F93AE6" w:rsidRPr="00B717E0" w14:paraId="11900B09" w14:textId="77777777" w:rsidTr="006D4250">
        <w:trPr>
          <w:trHeight w:val="314"/>
        </w:trPr>
        <w:tc>
          <w:tcPr>
            <w:tcW w:w="9990" w:type="dxa"/>
            <w:gridSpan w:val="5"/>
            <w:vAlign w:val="center"/>
          </w:tcPr>
          <w:p w14:paraId="3AE8D715" w14:textId="72FBD580" w:rsidR="00F93AE6" w:rsidRPr="00B717E0" w:rsidRDefault="00F93AE6" w:rsidP="005953C2">
            <w:pPr>
              <w:jc w:val="center"/>
              <w:rPr>
                <w:sz w:val="18"/>
                <w:szCs w:val="18"/>
              </w:rPr>
            </w:pPr>
            <w:r w:rsidRPr="00B717E0">
              <w:rPr>
                <w:b/>
                <w:color w:val="000000"/>
                <w:sz w:val="18"/>
                <w:szCs w:val="18"/>
              </w:rPr>
              <w:t xml:space="preserve">B </w:t>
            </w:r>
            <w:r w:rsidRPr="00B717E0">
              <w:rPr>
                <w:b/>
                <w:sz w:val="18"/>
                <w:szCs w:val="18"/>
              </w:rPr>
              <w:t>dali</w:t>
            </w:r>
            <w:r>
              <w:rPr>
                <w:b/>
                <w:sz w:val="18"/>
                <w:szCs w:val="18"/>
              </w:rPr>
              <w:t>es</w:t>
            </w:r>
            <w:r w:rsidRPr="00B717E0">
              <w:rPr>
                <w:b/>
                <w:sz w:val="18"/>
                <w:szCs w:val="18"/>
              </w:rPr>
              <w:t xml:space="preserve"> </w:t>
            </w:r>
            <w:r>
              <w:rPr>
                <w:b/>
                <w:sz w:val="18"/>
                <w:szCs w:val="18"/>
              </w:rPr>
              <w:t>s</w:t>
            </w:r>
            <w:r w:rsidRPr="00B717E0">
              <w:rPr>
                <w:b/>
                <w:sz w:val="18"/>
                <w:szCs w:val="18"/>
              </w:rPr>
              <w:t>ąrašas B</w:t>
            </w:r>
            <w:r w:rsidR="00013BBB">
              <w:rPr>
                <w:b/>
                <w:sz w:val="18"/>
                <w:szCs w:val="18"/>
              </w:rPr>
              <w:t>2</w:t>
            </w:r>
          </w:p>
        </w:tc>
      </w:tr>
      <w:tr w:rsidR="006E2811" w:rsidRPr="00B717E0" w14:paraId="50503B17" w14:textId="77777777" w:rsidTr="004F5F54">
        <w:tc>
          <w:tcPr>
            <w:tcW w:w="1134" w:type="dxa"/>
            <w:vAlign w:val="center"/>
          </w:tcPr>
          <w:p w14:paraId="5E0419E8" w14:textId="2E2286F6" w:rsidR="006E2811" w:rsidRPr="00B717E0" w:rsidRDefault="006E2811" w:rsidP="005E25C0">
            <w:pPr>
              <w:rPr>
                <w:sz w:val="18"/>
                <w:szCs w:val="18"/>
              </w:rPr>
            </w:pPr>
            <w:r>
              <w:rPr>
                <w:sz w:val="18"/>
                <w:szCs w:val="18"/>
              </w:rPr>
              <w:t>Kitos medžiagos</w:t>
            </w:r>
          </w:p>
        </w:tc>
        <w:tc>
          <w:tcPr>
            <w:tcW w:w="3389" w:type="dxa"/>
            <w:vAlign w:val="center"/>
          </w:tcPr>
          <w:p w14:paraId="5E62B79D" w14:textId="77777777" w:rsidR="006E2811" w:rsidRPr="00B717E0" w:rsidRDefault="006E2811" w:rsidP="005E25C0">
            <w:pPr>
              <w:rPr>
                <w:sz w:val="18"/>
                <w:szCs w:val="18"/>
              </w:rPr>
            </w:pPr>
            <w:r w:rsidRPr="00B717E0">
              <w:rPr>
                <w:sz w:val="18"/>
                <w:szCs w:val="18"/>
              </w:rPr>
              <w:t>Bendras azotas</w:t>
            </w:r>
          </w:p>
        </w:tc>
        <w:tc>
          <w:tcPr>
            <w:tcW w:w="1714" w:type="dxa"/>
            <w:vAlign w:val="center"/>
          </w:tcPr>
          <w:p w14:paraId="0C2AF62D" w14:textId="77777777" w:rsidR="006E2811" w:rsidRPr="00B717E0" w:rsidRDefault="006E2811" w:rsidP="005E25C0">
            <w:pPr>
              <w:rPr>
                <w:sz w:val="18"/>
                <w:szCs w:val="18"/>
              </w:rPr>
            </w:pPr>
          </w:p>
        </w:tc>
        <w:tc>
          <w:tcPr>
            <w:tcW w:w="1226" w:type="dxa"/>
          </w:tcPr>
          <w:p w14:paraId="6732E4A7" w14:textId="77777777" w:rsidR="006E2811" w:rsidRDefault="006E2811" w:rsidP="005E25C0">
            <w:pPr>
              <w:jc w:val="center"/>
            </w:pPr>
            <w:r w:rsidRPr="00376B6D">
              <w:rPr>
                <w:sz w:val="18"/>
                <w:szCs w:val="18"/>
              </w:rPr>
              <w:t>mg/l</w:t>
            </w:r>
          </w:p>
        </w:tc>
        <w:tc>
          <w:tcPr>
            <w:tcW w:w="2527" w:type="dxa"/>
            <w:vAlign w:val="center"/>
          </w:tcPr>
          <w:p w14:paraId="4E0C7E25" w14:textId="77777777" w:rsidR="006E2811" w:rsidRPr="00B717E0" w:rsidRDefault="006E2811" w:rsidP="005E25C0">
            <w:pPr>
              <w:jc w:val="center"/>
              <w:rPr>
                <w:sz w:val="18"/>
                <w:szCs w:val="18"/>
              </w:rPr>
            </w:pPr>
          </w:p>
        </w:tc>
      </w:tr>
      <w:tr w:rsidR="006E2811" w:rsidRPr="00B717E0" w14:paraId="37CA7916" w14:textId="77777777" w:rsidTr="00CF2C64">
        <w:tc>
          <w:tcPr>
            <w:tcW w:w="1134" w:type="dxa"/>
            <w:vAlign w:val="center"/>
          </w:tcPr>
          <w:p w14:paraId="30F7BF8B" w14:textId="77777777" w:rsidR="006E2811" w:rsidRPr="00B717E0" w:rsidRDefault="006E2811" w:rsidP="005E25C0">
            <w:pPr>
              <w:rPr>
                <w:rFonts w:eastAsia="Arial Unicode MS"/>
                <w:sz w:val="18"/>
                <w:szCs w:val="18"/>
              </w:rPr>
            </w:pPr>
          </w:p>
        </w:tc>
        <w:tc>
          <w:tcPr>
            <w:tcW w:w="3389" w:type="dxa"/>
            <w:vAlign w:val="center"/>
          </w:tcPr>
          <w:p w14:paraId="2B7BF756" w14:textId="77777777" w:rsidR="006E2811" w:rsidRPr="00B717E0" w:rsidRDefault="006E2811" w:rsidP="005E25C0">
            <w:pPr>
              <w:rPr>
                <w:sz w:val="18"/>
                <w:szCs w:val="18"/>
                <w:vertAlign w:val="subscript"/>
              </w:rPr>
            </w:pPr>
            <w:r w:rsidRPr="00B717E0">
              <w:rPr>
                <w:sz w:val="18"/>
                <w:szCs w:val="18"/>
              </w:rPr>
              <w:t>Nitritai (NO</w:t>
            </w:r>
            <w:r w:rsidRPr="00B717E0">
              <w:rPr>
                <w:sz w:val="18"/>
                <w:szCs w:val="18"/>
                <w:vertAlign w:val="subscript"/>
              </w:rPr>
              <w:t>2</w:t>
            </w:r>
            <w:r w:rsidRPr="00B717E0">
              <w:rPr>
                <w:sz w:val="18"/>
                <w:szCs w:val="18"/>
              </w:rPr>
              <w:t>-N)/NO</w:t>
            </w:r>
            <w:r w:rsidRPr="00B717E0">
              <w:rPr>
                <w:sz w:val="18"/>
                <w:szCs w:val="18"/>
                <w:vertAlign w:val="subscript"/>
              </w:rPr>
              <w:t>2</w:t>
            </w:r>
          </w:p>
        </w:tc>
        <w:tc>
          <w:tcPr>
            <w:tcW w:w="1714" w:type="dxa"/>
            <w:vAlign w:val="center"/>
          </w:tcPr>
          <w:p w14:paraId="4DCC6ECA" w14:textId="77777777" w:rsidR="006E2811" w:rsidRPr="00B717E0" w:rsidRDefault="006E2811" w:rsidP="005E25C0">
            <w:pPr>
              <w:rPr>
                <w:sz w:val="18"/>
                <w:szCs w:val="18"/>
              </w:rPr>
            </w:pPr>
          </w:p>
        </w:tc>
        <w:tc>
          <w:tcPr>
            <w:tcW w:w="1226" w:type="dxa"/>
          </w:tcPr>
          <w:p w14:paraId="36C31F57" w14:textId="77777777" w:rsidR="006E2811" w:rsidRDefault="006E2811" w:rsidP="005E25C0">
            <w:pPr>
              <w:jc w:val="center"/>
            </w:pPr>
            <w:r w:rsidRPr="00376B6D">
              <w:rPr>
                <w:sz w:val="18"/>
                <w:szCs w:val="18"/>
              </w:rPr>
              <w:t>mg/l</w:t>
            </w:r>
          </w:p>
        </w:tc>
        <w:tc>
          <w:tcPr>
            <w:tcW w:w="2527" w:type="dxa"/>
            <w:vAlign w:val="center"/>
          </w:tcPr>
          <w:p w14:paraId="755422DD" w14:textId="77777777" w:rsidR="006E2811" w:rsidRPr="00B717E0" w:rsidRDefault="006E2811" w:rsidP="005E25C0">
            <w:pPr>
              <w:jc w:val="center"/>
              <w:rPr>
                <w:sz w:val="18"/>
                <w:szCs w:val="18"/>
              </w:rPr>
            </w:pPr>
          </w:p>
        </w:tc>
      </w:tr>
      <w:tr w:rsidR="006E2811" w:rsidRPr="00B717E0" w14:paraId="0D0E78F1" w14:textId="77777777" w:rsidTr="00327C43">
        <w:tc>
          <w:tcPr>
            <w:tcW w:w="1134" w:type="dxa"/>
            <w:vAlign w:val="center"/>
          </w:tcPr>
          <w:p w14:paraId="6D94241F" w14:textId="77777777" w:rsidR="006E2811" w:rsidRPr="00B717E0" w:rsidRDefault="006E2811" w:rsidP="005E25C0">
            <w:pPr>
              <w:rPr>
                <w:rFonts w:eastAsia="Arial Unicode MS"/>
                <w:sz w:val="18"/>
                <w:szCs w:val="18"/>
              </w:rPr>
            </w:pPr>
          </w:p>
        </w:tc>
        <w:tc>
          <w:tcPr>
            <w:tcW w:w="3389" w:type="dxa"/>
            <w:vAlign w:val="center"/>
          </w:tcPr>
          <w:p w14:paraId="673A9F03" w14:textId="77777777" w:rsidR="006E2811" w:rsidRPr="00B717E0" w:rsidRDefault="006E2811" w:rsidP="005E25C0">
            <w:pPr>
              <w:rPr>
                <w:sz w:val="18"/>
                <w:szCs w:val="18"/>
                <w:vertAlign w:val="subscript"/>
              </w:rPr>
            </w:pPr>
            <w:r w:rsidRPr="00B717E0">
              <w:rPr>
                <w:sz w:val="18"/>
                <w:szCs w:val="18"/>
              </w:rPr>
              <w:t>Nitratai (NO</w:t>
            </w:r>
            <w:r w:rsidRPr="00B717E0">
              <w:rPr>
                <w:sz w:val="18"/>
                <w:szCs w:val="18"/>
                <w:vertAlign w:val="subscript"/>
              </w:rPr>
              <w:t>3</w:t>
            </w:r>
            <w:r w:rsidRPr="00B717E0">
              <w:rPr>
                <w:sz w:val="18"/>
                <w:szCs w:val="18"/>
              </w:rPr>
              <w:t>-N)/NO</w:t>
            </w:r>
            <w:r w:rsidRPr="00B717E0">
              <w:rPr>
                <w:sz w:val="18"/>
                <w:szCs w:val="18"/>
                <w:vertAlign w:val="subscript"/>
              </w:rPr>
              <w:t>3</w:t>
            </w:r>
          </w:p>
        </w:tc>
        <w:tc>
          <w:tcPr>
            <w:tcW w:w="1714" w:type="dxa"/>
            <w:vAlign w:val="center"/>
          </w:tcPr>
          <w:p w14:paraId="4EF329B4" w14:textId="77777777" w:rsidR="006E2811" w:rsidRPr="00B717E0" w:rsidRDefault="006E2811" w:rsidP="005E25C0">
            <w:pPr>
              <w:rPr>
                <w:sz w:val="18"/>
                <w:szCs w:val="18"/>
              </w:rPr>
            </w:pPr>
          </w:p>
        </w:tc>
        <w:tc>
          <w:tcPr>
            <w:tcW w:w="1226" w:type="dxa"/>
          </w:tcPr>
          <w:p w14:paraId="6193C2A5" w14:textId="77777777" w:rsidR="006E2811" w:rsidRDefault="006E2811" w:rsidP="005E25C0">
            <w:pPr>
              <w:jc w:val="center"/>
            </w:pPr>
            <w:r w:rsidRPr="00376B6D">
              <w:rPr>
                <w:sz w:val="18"/>
                <w:szCs w:val="18"/>
              </w:rPr>
              <w:t>mg/l</w:t>
            </w:r>
          </w:p>
        </w:tc>
        <w:tc>
          <w:tcPr>
            <w:tcW w:w="2527" w:type="dxa"/>
            <w:vAlign w:val="center"/>
          </w:tcPr>
          <w:p w14:paraId="7D1440FF" w14:textId="77777777" w:rsidR="006E2811" w:rsidRPr="00B717E0" w:rsidRDefault="006E2811" w:rsidP="005E25C0">
            <w:pPr>
              <w:jc w:val="center"/>
              <w:rPr>
                <w:sz w:val="18"/>
                <w:szCs w:val="18"/>
              </w:rPr>
            </w:pPr>
          </w:p>
        </w:tc>
      </w:tr>
      <w:tr w:rsidR="006E2811" w:rsidRPr="00B717E0" w14:paraId="7B599EC7" w14:textId="77777777" w:rsidTr="00896728">
        <w:tc>
          <w:tcPr>
            <w:tcW w:w="1134" w:type="dxa"/>
            <w:vAlign w:val="center"/>
          </w:tcPr>
          <w:p w14:paraId="7F42643A" w14:textId="77777777" w:rsidR="006E2811" w:rsidRPr="00B717E0" w:rsidRDefault="006E2811" w:rsidP="005E25C0">
            <w:pPr>
              <w:rPr>
                <w:rFonts w:eastAsia="Arial Unicode MS"/>
                <w:sz w:val="18"/>
                <w:szCs w:val="18"/>
              </w:rPr>
            </w:pPr>
          </w:p>
        </w:tc>
        <w:tc>
          <w:tcPr>
            <w:tcW w:w="3389" w:type="dxa"/>
            <w:vAlign w:val="center"/>
          </w:tcPr>
          <w:p w14:paraId="310C0B7E" w14:textId="77777777" w:rsidR="006E2811" w:rsidRPr="00B717E0" w:rsidRDefault="006E2811" w:rsidP="005E25C0">
            <w:pPr>
              <w:rPr>
                <w:sz w:val="18"/>
                <w:szCs w:val="18"/>
                <w:vertAlign w:val="subscript"/>
              </w:rPr>
            </w:pPr>
            <w:r w:rsidRPr="00B717E0">
              <w:rPr>
                <w:sz w:val="18"/>
                <w:szCs w:val="18"/>
              </w:rPr>
              <w:t>Amonio jonai (NH</w:t>
            </w:r>
            <w:r w:rsidRPr="00B717E0">
              <w:rPr>
                <w:sz w:val="18"/>
                <w:szCs w:val="18"/>
                <w:vertAlign w:val="subscript"/>
              </w:rPr>
              <w:t>4</w:t>
            </w:r>
            <w:r w:rsidRPr="00B717E0">
              <w:rPr>
                <w:sz w:val="18"/>
                <w:szCs w:val="18"/>
              </w:rPr>
              <w:t>-N)/NH</w:t>
            </w:r>
            <w:r w:rsidRPr="00B717E0">
              <w:rPr>
                <w:sz w:val="18"/>
                <w:szCs w:val="18"/>
                <w:vertAlign w:val="subscript"/>
              </w:rPr>
              <w:t>4</w:t>
            </w:r>
          </w:p>
        </w:tc>
        <w:tc>
          <w:tcPr>
            <w:tcW w:w="1714" w:type="dxa"/>
            <w:vAlign w:val="center"/>
          </w:tcPr>
          <w:p w14:paraId="3621B585" w14:textId="77777777" w:rsidR="006E2811" w:rsidRPr="00B717E0" w:rsidRDefault="006E2811" w:rsidP="005E25C0">
            <w:pPr>
              <w:rPr>
                <w:sz w:val="18"/>
                <w:szCs w:val="18"/>
              </w:rPr>
            </w:pPr>
          </w:p>
        </w:tc>
        <w:tc>
          <w:tcPr>
            <w:tcW w:w="1226" w:type="dxa"/>
          </w:tcPr>
          <w:p w14:paraId="463D7380" w14:textId="77777777" w:rsidR="006E2811" w:rsidRDefault="006E2811" w:rsidP="005E25C0">
            <w:pPr>
              <w:jc w:val="center"/>
            </w:pPr>
            <w:r w:rsidRPr="00376B6D">
              <w:rPr>
                <w:sz w:val="18"/>
                <w:szCs w:val="18"/>
              </w:rPr>
              <w:t>mg/l</w:t>
            </w:r>
          </w:p>
        </w:tc>
        <w:tc>
          <w:tcPr>
            <w:tcW w:w="2527" w:type="dxa"/>
            <w:vAlign w:val="center"/>
          </w:tcPr>
          <w:p w14:paraId="09C23AE2" w14:textId="77777777" w:rsidR="006E2811" w:rsidRPr="00B717E0" w:rsidRDefault="006E2811" w:rsidP="005E25C0">
            <w:pPr>
              <w:jc w:val="center"/>
              <w:rPr>
                <w:sz w:val="18"/>
                <w:szCs w:val="18"/>
              </w:rPr>
            </w:pPr>
          </w:p>
        </w:tc>
      </w:tr>
      <w:tr w:rsidR="006E2811" w:rsidRPr="00B717E0" w14:paraId="6CA68F47" w14:textId="77777777" w:rsidTr="000C3EDE">
        <w:tc>
          <w:tcPr>
            <w:tcW w:w="1134" w:type="dxa"/>
            <w:vAlign w:val="center"/>
          </w:tcPr>
          <w:p w14:paraId="382D3EB7" w14:textId="77777777" w:rsidR="006E2811" w:rsidRPr="00B717E0" w:rsidRDefault="006E2811" w:rsidP="005E25C0">
            <w:pPr>
              <w:rPr>
                <w:rFonts w:eastAsia="Arial Unicode MS"/>
                <w:sz w:val="18"/>
                <w:szCs w:val="18"/>
              </w:rPr>
            </w:pPr>
          </w:p>
        </w:tc>
        <w:tc>
          <w:tcPr>
            <w:tcW w:w="3389" w:type="dxa"/>
            <w:vAlign w:val="center"/>
          </w:tcPr>
          <w:p w14:paraId="3ACBC73A" w14:textId="77777777" w:rsidR="006E2811" w:rsidRPr="00B717E0" w:rsidRDefault="006E2811" w:rsidP="005E25C0">
            <w:pPr>
              <w:rPr>
                <w:sz w:val="18"/>
                <w:szCs w:val="18"/>
              </w:rPr>
            </w:pPr>
            <w:r w:rsidRPr="00B717E0">
              <w:rPr>
                <w:sz w:val="18"/>
                <w:szCs w:val="18"/>
              </w:rPr>
              <w:t>Bendras fosforas</w:t>
            </w:r>
          </w:p>
        </w:tc>
        <w:tc>
          <w:tcPr>
            <w:tcW w:w="1714" w:type="dxa"/>
            <w:vAlign w:val="center"/>
          </w:tcPr>
          <w:p w14:paraId="36A6C042" w14:textId="77777777" w:rsidR="006E2811" w:rsidRPr="00B717E0" w:rsidRDefault="006E2811" w:rsidP="005E25C0">
            <w:pPr>
              <w:rPr>
                <w:sz w:val="18"/>
                <w:szCs w:val="18"/>
              </w:rPr>
            </w:pPr>
          </w:p>
        </w:tc>
        <w:tc>
          <w:tcPr>
            <w:tcW w:w="1226" w:type="dxa"/>
          </w:tcPr>
          <w:p w14:paraId="362A62B1" w14:textId="77777777" w:rsidR="006E2811" w:rsidRDefault="006E2811" w:rsidP="005E25C0">
            <w:pPr>
              <w:jc w:val="center"/>
            </w:pPr>
            <w:r w:rsidRPr="00376B6D">
              <w:rPr>
                <w:sz w:val="18"/>
                <w:szCs w:val="18"/>
              </w:rPr>
              <w:t>mg/l</w:t>
            </w:r>
          </w:p>
        </w:tc>
        <w:tc>
          <w:tcPr>
            <w:tcW w:w="2527" w:type="dxa"/>
            <w:vAlign w:val="center"/>
          </w:tcPr>
          <w:p w14:paraId="4071E68D" w14:textId="77777777" w:rsidR="006E2811" w:rsidRPr="00B717E0" w:rsidRDefault="006E2811" w:rsidP="005E25C0">
            <w:pPr>
              <w:jc w:val="center"/>
              <w:rPr>
                <w:sz w:val="18"/>
                <w:szCs w:val="18"/>
              </w:rPr>
            </w:pPr>
          </w:p>
        </w:tc>
      </w:tr>
      <w:tr w:rsidR="006E2811" w:rsidRPr="00B717E0" w14:paraId="5E60AF51" w14:textId="77777777" w:rsidTr="001E28DD">
        <w:tc>
          <w:tcPr>
            <w:tcW w:w="1134" w:type="dxa"/>
            <w:vAlign w:val="center"/>
          </w:tcPr>
          <w:p w14:paraId="4CD391C0" w14:textId="77777777" w:rsidR="006E2811" w:rsidRPr="00B717E0" w:rsidRDefault="006E2811" w:rsidP="005E25C0">
            <w:pPr>
              <w:rPr>
                <w:rFonts w:eastAsia="Arial Unicode MS"/>
                <w:sz w:val="18"/>
                <w:szCs w:val="18"/>
              </w:rPr>
            </w:pPr>
          </w:p>
        </w:tc>
        <w:tc>
          <w:tcPr>
            <w:tcW w:w="3389" w:type="dxa"/>
            <w:vAlign w:val="center"/>
          </w:tcPr>
          <w:p w14:paraId="6B8B4F6F" w14:textId="77777777" w:rsidR="006E2811" w:rsidRPr="00B717E0" w:rsidRDefault="006E2811" w:rsidP="005E25C0">
            <w:pPr>
              <w:rPr>
                <w:sz w:val="18"/>
                <w:szCs w:val="18"/>
                <w:vertAlign w:val="subscript"/>
              </w:rPr>
            </w:pPr>
            <w:r w:rsidRPr="00B717E0">
              <w:rPr>
                <w:sz w:val="18"/>
                <w:szCs w:val="18"/>
              </w:rPr>
              <w:t>Fosfatai (PO</w:t>
            </w:r>
            <w:r w:rsidRPr="00B717E0">
              <w:rPr>
                <w:sz w:val="18"/>
                <w:szCs w:val="18"/>
                <w:vertAlign w:val="subscript"/>
              </w:rPr>
              <w:t>4</w:t>
            </w:r>
            <w:r w:rsidRPr="00B717E0">
              <w:rPr>
                <w:sz w:val="18"/>
                <w:szCs w:val="18"/>
              </w:rPr>
              <w:t>-P)/PO</w:t>
            </w:r>
            <w:r w:rsidRPr="00B717E0">
              <w:rPr>
                <w:sz w:val="18"/>
                <w:szCs w:val="18"/>
                <w:vertAlign w:val="subscript"/>
              </w:rPr>
              <w:t>4</w:t>
            </w:r>
          </w:p>
        </w:tc>
        <w:tc>
          <w:tcPr>
            <w:tcW w:w="1714" w:type="dxa"/>
            <w:vAlign w:val="center"/>
          </w:tcPr>
          <w:p w14:paraId="5A73499D" w14:textId="77777777" w:rsidR="006E2811" w:rsidRPr="00B717E0" w:rsidRDefault="006E2811" w:rsidP="005E25C0">
            <w:pPr>
              <w:rPr>
                <w:sz w:val="18"/>
                <w:szCs w:val="18"/>
              </w:rPr>
            </w:pPr>
          </w:p>
        </w:tc>
        <w:tc>
          <w:tcPr>
            <w:tcW w:w="1226" w:type="dxa"/>
          </w:tcPr>
          <w:p w14:paraId="13DBE248" w14:textId="77777777" w:rsidR="006E2811" w:rsidRDefault="006E2811" w:rsidP="005E25C0">
            <w:pPr>
              <w:jc w:val="center"/>
            </w:pPr>
            <w:r w:rsidRPr="00376B6D">
              <w:rPr>
                <w:sz w:val="18"/>
                <w:szCs w:val="18"/>
              </w:rPr>
              <w:t>mg/l</w:t>
            </w:r>
          </w:p>
        </w:tc>
        <w:tc>
          <w:tcPr>
            <w:tcW w:w="2527" w:type="dxa"/>
            <w:vAlign w:val="center"/>
          </w:tcPr>
          <w:p w14:paraId="7B1E8EFE" w14:textId="77777777" w:rsidR="006E2811" w:rsidRPr="00B717E0" w:rsidRDefault="006E2811" w:rsidP="005E25C0">
            <w:pPr>
              <w:jc w:val="center"/>
              <w:rPr>
                <w:sz w:val="18"/>
                <w:szCs w:val="18"/>
              </w:rPr>
            </w:pPr>
          </w:p>
        </w:tc>
      </w:tr>
      <w:tr w:rsidR="006E2811" w:rsidRPr="00B717E0" w14:paraId="468BF07F" w14:textId="77777777" w:rsidTr="00AF7DB7">
        <w:tc>
          <w:tcPr>
            <w:tcW w:w="1134" w:type="dxa"/>
            <w:vAlign w:val="center"/>
          </w:tcPr>
          <w:p w14:paraId="3E3298CF" w14:textId="77777777" w:rsidR="006E2811" w:rsidRPr="00B717E0" w:rsidRDefault="006E2811" w:rsidP="005E25C0">
            <w:pPr>
              <w:rPr>
                <w:rFonts w:eastAsia="Arial Unicode MS"/>
                <w:sz w:val="18"/>
                <w:szCs w:val="18"/>
              </w:rPr>
            </w:pPr>
          </w:p>
        </w:tc>
        <w:tc>
          <w:tcPr>
            <w:tcW w:w="3389" w:type="dxa"/>
            <w:vAlign w:val="center"/>
          </w:tcPr>
          <w:p w14:paraId="361D03A2" w14:textId="77777777" w:rsidR="006E2811" w:rsidRPr="00B717E0" w:rsidRDefault="006E2811" w:rsidP="005E25C0">
            <w:pPr>
              <w:rPr>
                <w:sz w:val="18"/>
                <w:szCs w:val="18"/>
              </w:rPr>
            </w:pPr>
            <w:r w:rsidRPr="00B717E0">
              <w:rPr>
                <w:sz w:val="18"/>
                <w:szCs w:val="18"/>
              </w:rPr>
              <w:t>Chloridai</w:t>
            </w:r>
          </w:p>
        </w:tc>
        <w:tc>
          <w:tcPr>
            <w:tcW w:w="1714" w:type="dxa"/>
            <w:vAlign w:val="center"/>
          </w:tcPr>
          <w:p w14:paraId="12212DCE" w14:textId="77777777" w:rsidR="006E2811" w:rsidRPr="00B717E0" w:rsidRDefault="006E2811" w:rsidP="005E25C0">
            <w:pPr>
              <w:rPr>
                <w:sz w:val="18"/>
                <w:szCs w:val="18"/>
              </w:rPr>
            </w:pPr>
          </w:p>
        </w:tc>
        <w:tc>
          <w:tcPr>
            <w:tcW w:w="1226" w:type="dxa"/>
          </w:tcPr>
          <w:p w14:paraId="1DE6E40C" w14:textId="77777777" w:rsidR="006E2811" w:rsidRDefault="006E2811" w:rsidP="005E25C0">
            <w:pPr>
              <w:jc w:val="center"/>
            </w:pPr>
            <w:r w:rsidRPr="00376B6D">
              <w:rPr>
                <w:sz w:val="18"/>
                <w:szCs w:val="18"/>
              </w:rPr>
              <w:t>mg/l</w:t>
            </w:r>
          </w:p>
        </w:tc>
        <w:tc>
          <w:tcPr>
            <w:tcW w:w="2527" w:type="dxa"/>
            <w:vAlign w:val="center"/>
          </w:tcPr>
          <w:p w14:paraId="23DF3F4B" w14:textId="77777777" w:rsidR="006E2811" w:rsidRPr="00B717E0" w:rsidRDefault="006E2811" w:rsidP="005E25C0">
            <w:pPr>
              <w:jc w:val="center"/>
              <w:rPr>
                <w:sz w:val="18"/>
                <w:szCs w:val="18"/>
              </w:rPr>
            </w:pPr>
          </w:p>
        </w:tc>
      </w:tr>
      <w:tr w:rsidR="006E2811" w:rsidRPr="00B717E0" w14:paraId="5AAA4447" w14:textId="77777777" w:rsidTr="001358C9">
        <w:tc>
          <w:tcPr>
            <w:tcW w:w="1134" w:type="dxa"/>
            <w:vAlign w:val="center"/>
          </w:tcPr>
          <w:p w14:paraId="01960039" w14:textId="77777777" w:rsidR="006E2811" w:rsidRPr="00B717E0" w:rsidRDefault="006E2811" w:rsidP="005E25C0">
            <w:pPr>
              <w:rPr>
                <w:rFonts w:eastAsia="Arial Unicode MS"/>
                <w:sz w:val="18"/>
                <w:szCs w:val="18"/>
              </w:rPr>
            </w:pPr>
          </w:p>
        </w:tc>
        <w:tc>
          <w:tcPr>
            <w:tcW w:w="3389" w:type="dxa"/>
            <w:vAlign w:val="center"/>
          </w:tcPr>
          <w:p w14:paraId="72933424" w14:textId="77777777" w:rsidR="006E2811" w:rsidRPr="00B717E0" w:rsidRDefault="006E2811" w:rsidP="005E25C0">
            <w:pPr>
              <w:rPr>
                <w:sz w:val="18"/>
                <w:szCs w:val="18"/>
              </w:rPr>
            </w:pPr>
            <w:r w:rsidRPr="00B717E0">
              <w:rPr>
                <w:sz w:val="18"/>
                <w:szCs w:val="18"/>
              </w:rPr>
              <w:t>Fluoridai</w:t>
            </w:r>
          </w:p>
        </w:tc>
        <w:tc>
          <w:tcPr>
            <w:tcW w:w="1714" w:type="dxa"/>
            <w:vAlign w:val="center"/>
          </w:tcPr>
          <w:p w14:paraId="14443414" w14:textId="77777777" w:rsidR="006E2811" w:rsidRPr="00B717E0" w:rsidRDefault="006E2811" w:rsidP="005E25C0">
            <w:pPr>
              <w:rPr>
                <w:sz w:val="18"/>
                <w:szCs w:val="18"/>
              </w:rPr>
            </w:pPr>
          </w:p>
        </w:tc>
        <w:tc>
          <w:tcPr>
            <w:tcW w:w="1226" w:type="dxa"/>
          </w:tcPr>
          <w:p w14:paraId="178EB0F8" w14:textId="77777777" w:rsidR="006E2811" w:rsidRDefault="006E2811" w:rsidP="005E25C0">
            <w:pPr>
              <w:jc w:val="center"/>
            </w:pPr>
            <w:r w:rsidRPr="00376B6D">
              <w:rPr>
                <w:sz w:val="18"/>
                <w:szCs w:val="18"/>
              </w:rPr>
              <w:t>mg/l</w:t>
            </w:r>
          </w:p>
        </w:tc>
        <w:tc>
          <w:tcPr>
            <w:tcW w:w="2527" w:type="dxa"/>
            <w:vAlign w:val="center"/>
          </w:tcPr>
          <w:p w14:paraId="0C19F3CA" w14:textId="77777777" w:rsidR="006E2811" w:rsidRPr="00B717E0" w:rsidRDefault="006E2811" w:rsidP="005E25C0">
            <w:pPr>
              <w:jc w:val="center"/>
              <w:rPr>
                <w:sz w:val="18"/>
                <w:szCs w:val="18"/>
              </w:rPr>
            </w:pPr>
          </w:p>
        </w:tc>
      </w:tr>
      <w:tr w:rsidR="006E2811" w:rsidRPr="00B717E0" w14:paraId="4A3928EA" w14:textId="77777777" w:rsidTr="00B128FF">
        <w:tc>
          <w:tcPr>
            <w:tcW w:w="1134" w:type="dxa"/>
            <w:vAlign w:val="center"/>
          </w:tcPr>
          <w:p w14:paraId="510A44F6" w14:textId="77777777" w:rsidR="006E2811" w:rsidRPr="00B717E0" w:rsidRDefault="006E2811" w:rsidP="005E25C0">
            <w:pPr>
              <w:rPr>
                <w:rFonts w:eastAsia="Arial Unicode MS"/>
                <w:sz w:val="18"/>
                <w:szCs w:val="18"/>
              </w:rPr>
            </w:pPr>
          </w:p>
        </w:tc>
        <w:tc>
          <w:tcPr>
            <w:tcW w:w="3389" w:type="dxa"/>
            <w:vAlign w:val="center"/>
          </w:tcPr>
          <w:p w14:paraId="12048429" w14:textId="77777777" w:rsidR="006E2811" w:rsidRPr="00B717E0" w:rsidRDefault="006E2811" w:rsidP="005E25C0">
            <w:pPr>
              <w:rPr>
                <w:sz w:val="18"/>
                <w:szCs w:val="18"/>
              </w:rPr>
            </w:pPr>
            <w:r w:rsidRPr="00B717E0">
              <w:rPr>
                <w:sz w:val="18"/>
                <w:szCs w:val="18"/>
              </w:rPr>
              <w:t>Sulfatai</w:t>
            </w:r>
          </w:p>
        </w:tc>
        <w:tc>
          <w:tcPr>
            <w:tcW w:w="1714" w:type="dxa"/>
            <w:vAlign w:val="center"/>
          </w:tcPr>
          <w:p w14:paraId="524ED6DC" w14:textId="77777777" w:rsidR="006E2811" w:rsidRPr="00B717E0" w:rsidRDefault="006E2811" w:rsidP="005E25C0">
            <w:pPr>
              <w:rPr>
                <w:sz w:val="18"/>
                <w:szCs w:val="18"/>
              </w:rPr>
            </w:pPr>
          </w:p>
        </w:tc>
        <w:tc>
          <w:tcPr>
            <w:tcW w:w="1226" w:type="dxa"/>
          </w:tcPr>
          <w:p w14:paraId="35959814" w14:textId="77777777" w:rsidR="006E2811" w:rsidRDefault="006E2811" w:rsidP="005E25C0">
            <w:pPr>
              <w:jc w:val="center"/>
            </w:pPr>
            <w:r w:rsidRPr="00376B6D">
              <w:rPr>
                <w:sz w:val="18"/>
                <w:szCs w:val="18"/>
              </w:rPr>
              <w:t>mg/l</w:t>
            </w:r>
          </w:p>
        </w:tc>
        <w:tc>
          <w:tcPr>
            <w:tcW w:w="2527" w:type="dxa"/>
            <w:vAlign w:val="center"/>
          </w:tcPr>
          <w:p w14:paraId="356A4DD8" w14:textId="77777777" w:rsidR="006E2811" w:rsidRPr="00B717E0" w:rsidRDefault="006E2811" w:rsidP="005E25C0">
            <w:pPr>
              <w:jc w:val="center"/>
              <w:rPr>
                <w:sz w:val="18"/>
                <w:szCs w:val="18"/>
              </w:rPr>
            </w:pPr>
          </w:p>
        </w:tc>
      </w:tr>
      <w:tr w:rsidR="006E2811" w:rsidRPr="00B717E0" w14:paraId="0E7CF294" w14:textId="77777777" w:rsidTr="007C7EF0">
        <w:tc>
          <w:tcPr>
            <w:tcW w:w="1134" w:type="dxa"/>
            <w:vAlign w:val="center"/>
          </w:tcPr>
          <w:p w14:paraId="0DE383DC" w14:textId="77777777" w:rsidR="006E2811" w:rsidRPr="00B717E0" w:rsidRDefault="006E2811" w:rsidP="005E25C0">
            <w:pPr>
              <w:rPr>
                <w:rFonts w:eastAsia="Arial Unicode MS"/>
                <w:sz w:val="18"/>
                <w:szCs w:val="18"/>
              </w:rPr>
            </w:pPr>
          </w:p>
        </w:tc>
        <w:tc>
          <w:tcPr>
            <w:tcW w:w="3389" w:type="dxa"/>
            <w:vAlign w:val="center"/>
          </w:tcPr>
          <w:p w14:paraId="6C464325" w14:textId="77777777" w:rsidR="006E2811" w:rsidRPr="00B717E0" w:rsidRDefault="006E2811" w:rsidP="005E25C0">
            <w:pPr>
              <w:rPr>
                <w:sz w:val="18"/>
                <w:szCs w:val="18"/>
              </w:rPr>
            </w:pPr>
            <w:r w:rsidRPr="00B717E0">
              <w:rPr>
                <w:sz w:val="18"/>
                <w:szCs w:val="18"/>
              </w:rPr>
              <w:t>Sintetinės veiklios paviršinės medžiagos  (anijoninės)</w:t>
            </w:r>
          </w:p>
        </w:tc>
        <w:tc>
          <w:tcPr>
            <w:tcW w:w="1714" w:type="dxa"/>
            <w:vAlign w:val="center"/>
          </w:tcPr>
          <w:p w14:paraId="5E8AD36F" w14:textId="77777777" w:rsidR="006E2811" w:rsidRPr="00B717E0" w:rsidRDefault="006E2811" w:rsidP="005E25C0">
            <w:pPr>
              <w:rPr>
                <w:sz w:val="18"/>
                <w:szCs w:val="18"/>
              </w:rPr>
            </w:pPr>
          </w:p>
        </w:tc>
        <w:tc>
          <w:tcPr>
            <w:tcW w:w="1226" w:type="dxa"/>
          </w:tcPr>
          <w:p w14:paraId="0EDE1FDF" w14:textId="77777777" w:rsidR="006E2811" w:rsidRDefault="006E2811" w:rsidP="005E25C0">
            <w:pPr>
              <w:jc w:val="center"/>
            </w:pPr>
            <w:r w:rsidRPr="00376B6D">
              <w:rPr>
                <w:sz w:val="18"/>
                <w:szCs w:val="18"/>
              </w:rPr>
              <w:t>mg/l</w:t>
            </w:r>
          </w:p>
        </w:tc>
        <w:tc>
          <w:tcPr>
            <w:tcW w:w="2527" w:type="dxa"/>
            <w:vAlign w:val="center"/>
          </w:tcPr>
          <w:p w14:paraId="1C6FF7AA" w14:textId="77777777" w:rsidR="006E2811" w:rsidRPr="00B717E0" w:rsidRDefault="006E2811" w:rsidP="005E25C0">
            <w:pPr>
              <w:jc w:val="center"/>
              <w:rPr>
                <w:sz w:val="18"/>
                <w:szCs w:val="18"/>
              </w:rPr>
            </w:pPr>
          </w:p>
        </w:tc>
      </w:tr>
      <w:tr w:rsidR="006E2811" w:rsidRPr="00B717E0" w14:paraId="464CF5B7" w14:textId="77777777" w:rsidTr="00957F52">
        <w:tc>
          <w:tcPr>
            <w:tcW w:w="1134" w:type="dxa"/>
            <w:vAlign w:val="center"/>
          </w:tcPr>
          <w:p w14:paraId="6A72C59F" w14:textId="77777777" w:rsidR="006E2811" w:rsidRPr="00B717E0" w:rsidRDefault="006E2811" w:rsidP="005E25C0">
            <w:pPr>
              <w:rPr>
                <w:rFonts w:eastAsia="Arial Unicode MS"/>
                <w:sz w:val="18"/>
                <w:szCs w:val="18"/>
              </w:rPr>
            </w:pPr>
          </w:p>
        </w:tc>
        <w:tc>
          <w:tcPr>
            <w:tcW w:w="3389" w:type="dxa"/>
            <w:vAlign w:val="center"/>
          </w:tcPr>
          <w:p w14:paraId="501444E5" w14:textId="77777777" w:rsidR="006E2811" w:rsidRPr="00B717E0" w:rsidRDefault="006E2811" w:rsidP="005E25C0">
            <w:pPr>
              <w:rPr>
                <w:sz w:val="18"/>
                <w:szCs w:val="18"/>
              </w:rPr>
            </w:pPr>
            <w:r w:rsidRPr="00B717E0">
              <w:rPr>
                <w:sz w:val="18"/>
                <w:szCs w:val="18"/>
              </w:rPr>
              <w:t>Sintetinės veiklios paviršinės medžiagos  (ne joninės)</w:t>
            </w:r>
          </w:p>
        </w:tc>
        <w:tc>
          <w:tcPr>
            <w:tcW w:w="1714" w:type="dxa"/>
            <w:vAlign w:val="center"/>
          </w:tcPr>
          <w:p w14:paraId="34A3E0C1" w14:textId="77777777" w:rsidR="006E2811" w:rsidRPr="00B717E0" w:rsidRDefault="006E2811" w:rsidP="005E25C0">
            <w:pPr>
              <w:rPr>
                <w:sz w:val="18"/>
                <w:szCs w:val="18"/>
              </w:rPr>
            </w:pPr>
          </w:p>
        </w:tc>
        <w:tc>
          <w:tcPr>
            <w:tcW w:w="1226" w:type="dxa"/>
          </w:tcPr>
          <w:p w14:paraId="0DF2249B" w14:textId="77777777" w:rsidR="006E2811" w:rsidRDefault="006E2811" w:rsidP="005E25C0">
            <w:pPr>
              <w:jc w:val="center"/>
            </w:pPr>
            <w:r w:rsidRPr="00376B6D">
              <w:rPr>
                <w:sz w:val="18"/>
                <w:szCs w:val="18"/>
              </w:rPr>
              <w:t>mg/l</w:t>
            </w:r>
          </w:p>
        </w:tc>
        <w:tc>
          <w:tcPr>
            <w:tcW w:w="2527" w:type="dxa"/>
            <w:vAlign w:val="center"/>
          </w:tcPr>
          <w:p w14:paraId="63120B6B" w14:textId="77777777" w:rsidR="006E2811" w:rsidRPr="00B717E0" w:rsidRDefault="006E2811" w:rsidP="005E25C0">
            <w:pPr>
              <w:jc w:val="center"/>
              <w:rPr>
                <w:sz w:val="18"/>
                <w:szCs w:val="18"/>
              </w:rPr>
            </w:pPr>
          </w:p>
        </w:tc>
      </w:tr>
      <w:tr w:rsidR="006E2811" w:rsidRPr="00B717E0" w14:paraId="224215AD" w14:textId="77777777" w:rsidTr="001E25CC">
        <w:tc>
          <w:tcPr>
            <w:tcW w:w="1134" w:type="dxa"/>
            <w:vAlign w:val="center"/>
          </w:tcPr>
          <w:p w14:paraId="117B5243" w14:textId="77777777" w:rsidR="006E2811" w:rsidRPr="00B717E0" w:rsidRDefault="006E2811" w:rsidP="005E25C0">
            <w:pPr>
              <w:rPr>
                <w:rFonts w:eastAsia="Arial Unicode MS"/>
                <w:sz w:val="18"/>
                <w:szCs w:val="18"/>
              </w:rPr>
            </w:pPr>
          </w:p>
        </w:tc>
        <w:tc>
          <w:tcPr>
            <w:tcW w:w="3389" w:type="dxa"/>
            <w:vAlign w:val="center"/>
          </w:tcPr>
          <w:p w14:paraId="430F9394" w14:textId="77777777" w:rsidR="006E2811" w:rsidRPr="00B717E0" w:rsidRDefault="006E2811" w:rsidP="005E25C0">
            <w:pPr>
              <w:rPr>
                <w:sz w:val="18"/>
                <w:szCs w:val="18"/>
              </w:rPr>
            </w:pPr>
            <w:r w:rsidRPr="00B717E0">
              <w:rPr>
                <w:sz w:val="18"/>
                <w:szCs w:val="18"/>
              </w:rPr>
              <w:t>Riebalai</w:t>
            </w:r>
          </w:p>
        </w:tc>
        <w:tc>
          <w:tcPr>
            <w:tcW w:w="1714" w:type="dxa"/>
            <w:vAlign w:val="center"/>
          </w:tcPr>
          <w:p w14:paraId="479D7A4B" w14:textId="77777777" w:rsidR="006E2811" w:rsidRPr="00B717E0" w:rsidRDefault="006E2811" w:rsidP="005E25C0">
            <w:pPr>
              <w:rPr>
                <w:sz w:val="18"/>
                <w:szCs w:val="18"/>
              </w:rPr>
            </w:pPr>
          </w:p>
        </w:tc>
        <w:tc>
          <w:tcPr>
            <w:tcW w:w="1226" w:type="dxa"/>
          </w:tcPr>
          <w:p w14:paraId="7F696DCD" w14:textId="77777777" w:rsidR="006E2811" w:rsidRDefault="006E2811" w:rsidP="005E25C0">
            <w:pPr>
              <w:jc w:val="center"/>
            </w:pPr>
            <w:r w:rsidRPr="00376B6D">
              <w:rPr>
                <w:sz w:val="18"/>
                <w:szCs w:val="18"/>
              </w:rPr>
              <w:t>mg/l</w:t>
            </w:r>
          </w:p>
        </w:tc>
        <w:tc>
          <w:tcPr>
            <w:tcW w:w="2527" w:type="dxa"/>
            <w:vAlign w:val="center"/>
          </w:tcPr>
          <w:p w14:paraId="2AEB5C56" w14:textId="77777777" w:rsidR="006E2811" w:rsidRPr="00B717E0" w:rsidRDefault="006E2811" w:rsidP="005E25C0">
            <w:pPr>
              <w:jc w:val="center"/>
              <w:rPr>
                <w:sz w:val="18"/>
                <w:szCs w:val="18"/>
              </w:rPr>
            </w:pPr>
          </w:p>
        </w:tc>
      </w:tr>
      <w:tr w:rsidR="006E2811" w:rsidRPr="00B717E0" w14:paraId="0AAF140C" w14:textId="77777777" w:rsidTr="00CB1C72">
        <w:tc>
          <w:tcPr>
            <w:tcW w:w="1134" w:type="dxa"/>
          </w:tcPr>
          <w:p w14:paraId="5C465DCB" w14:textId="77777777" w:rsidR="006E2811" w:rsidRPr="00B717E0" w:rsidRDefault="006E2811" w:rsidP="005E25C0">
            <w:pPr>
              <w:rPr>
                <w:rFonts w:eastAsia="Arial Unicode MS"/>
                <w:sz w:val="18"/>
                <w:szCs w:val="18"/>
              </w:rPr>
            </w:pPr>
          </w:p>
        </w:tc>
        <w:tc>
          <w:tcPr>
            <w:tcW w:w="3389" w:type="dxa"/>
          </w:tcPr>
          <w:p w14:paraId="12892DAF" w14:textId="77777777" w:rsidR="006E2811" w:rsidRPr="00B717E0" w:rsidRDefault="006E2811" w:rsidP="005E25C0">
            <w:pPr>
              <w:rPr>
                <w:sz w:val="18"/>
                <w:szCs w:val="18"/>
              </w:rPr>
            </w:pPr>
            <w:r w:rsidRPr="00B717E0">
              <w:rPr>
                <w:color w:val="000000"/>
                <w:sz w:val="18"/>
                <w:szCs w:val="18"/>
              </w:rPr>
              <w:t>Skendinčiosios medžiagos</w:t>
            </w:r>
          </w:p>
        </w:tc>
        <w:tc>
          <w:tcPr>
            <w:tcW w:w="1714" w:type="dxa"/>
          </w:tcPr>
          <w:p w14:paraId="33AA4C7F" w14:textId="77777777" w:rsidR="006E2811" w:rsidRPr="00B717E0" w:rsidRDefault="006E2811" w:rsidP="005E25C0">
            <w:pPr>
              <w:rPr>
                <w:sz w:val="18"/>
                <w:szCs w:val="18"/>
              </w:rPr>
            </w:pPr>
          </w:p>
        </w:tc>
        <w:tc>
          <w:tcPr>
            <w:tcW w:w="1226" w:type="dxa"/>
          </w:tcPr>
          <w:p w14:paraId="27456746" w14:textId="77777777" w:rsidR="006E2811" w:rsidRDefault="006E2811" w:rsidP="005E25C0">
            <w:pPr>
              <w:jc w:val="center"/>
            </w:pPr>
            <w:r w:rsidRPr="00376B6D">
              <w:rPr>
                <w:sz w:val="18"/>
                <w:szCs w:val="18"/>
              </w:rPr>
              <w:t>mg/l</w:t>
            </w:r>
          </w:p>
        </w:tc>
        <w:tc>
          <w:tcPr>
            <w:tcW w:w="2527" w:type="dxa"/>
          </w:tcPr>
          <w:p w14:paraId="5394B34B" w14:textId="77777777" w:rsidR="006E2811" w:rsidRPr="00B717E0" w:rsidRDefault="006E2811" w:rsidP="005E25C0">
            <w:pPr>
              <w:jc w:val="center"/>
              <w:rPr>
                <w:sz w:val="18"/>
                <w:szCs w:val="18"/>
              </w:rPr>
            </w:pPr>
          </w:p>
        </w:tc>
      </w:tr>
    </w:tbl>
    <w:p w14:paraId="79A0D4FE" w14:textId="77777777" w:rsidR="001C6672" w:rsidRPr="00B717E0" w:rsidRDefault="001C6672">
      <w:pPr>
        <w:rPr>
          <w:rFonts w:eastAsia="EUAlbertina"/>
          <w:sz w:val="18"/>
          <w:szCs w:val="18"/>
        </w:rPr>
      </w:pPr>
    </w:p>
    <w:p w14:paraId="2A17FCCD" w14:textId="77777777" w:rsidR="001C6672" w:rsidRPr="00B717E0" w:rsidRDefault="0059478A">
      <w:pPr>
        <w:rPr>
          <w:sz w:val="18"/>
          <w:szCs w:val="18"/>
        </w:rPr>
      </w:pPr>
      <w:r w:rsidRPr="00B717E0">
        <w:rPr>
          <w:sz w:val="18"/>
          <w:szCs w:val="18"/>
        </w:rPr>
        <w:t>Pastabos:</w:t>
      </w:r>
    </w:p>
    <w:p w14:paraId="754A06EE" w14:textId="77777777" w:rsidR="001C6672" w:rsidRPr="00B717E0" w:rsidRDefault="0059478A">
      <w:pPr>
        <w:ind w:left="709" w:firstLine="709"/>
        <w:jc w:val="both"/>
        <w:rPr>
          <w:sz w:val="18"/>
          <w:szCs w:val="18"/>
        </w:rPr>
      </w:pPr>
      <w:r w:rsidRPr="00B717E0">
        <w:rPr>
          <w:rFonts w:eastAsia="Courier New"/>
          <w:sz w:val="18"/>
          <w:szCs w:val="18"/>
          <w:vertAlign w:val="superscript"/>
        </w:rPr>
        <w:t>1</w:t>
      </w:r>
      <w:r w:rsidRPr="00B717E0">
        <w:rPr>
          <w:sz w:val="18"/>
          <w:szCs w:val="18"/>
        </w:rPr>
        <w:t xml:space="preserve"> CAS – Cheminių medžiagų santrumpų tarnybos registracijos numeris.</w:t>
      </w:r>
    </w:p>
    <w:p w14:paraId="6D465BF2" w14:textId="0AB3851E" w:rsidR="001C6672" w:rsidRPr="00B717E0" w:rsidRDefault="0059478A" w:rsidP="006D4250">
      <w:pPr>
        <w:ind w:firstLine="1440"/>
        <w:jc w:val="both"/>
        <w:rPr>
          <w:snapToGrid w:val="0"/>
          <w:sz w:val="18"/>
          <w:szCs w:val="18"/>
        </w:rPr>
      </w:pPr>
      <w:r w:rsidRPr="00B717E0">
        <w:rPr>
          <w:sz w:val="18"/>
          <w:szCs w:val="18"/>
          <w:vertAlign w:val="superscript"/>
        </w:rPr>
        <w:t>3</w:t>
      </w:r>
      <w:r w:rsidRPr="00B717E0">
        <w:rPr>
          <w:sz w:val="18"/>
          <w:szCs w:val="18"/>
        </w:rPr>
        <w:t xml:space="preserve"> Orientacinės vertės, taikomos po mineralinių sulfidų nustatymo metodikos patvirtinimo</w:t>
      </w:r>
    </w:p>
    <w:sectPr w:rsidR="001C6672" w:rsidRPr="00B717E0" w:rsidSect="00614547">
      <w:headerReference w:type="even" r:id="rId11"/>
      <w:headerReference w:type="default" r:id="rId12"/>
      <w:footerReference w:type="even" r:id="rId13"/>
      <w:footerReference w:type="default" r:id="rId14"/>
      <w:headerReference w:type="first" r:id="rId15"/>
      <w:footerReference w:type="first" r:id="rId16"/>
      <w:pgSz w:w="11907" w:h="16839"/>
      <w:pgMar w:top="1134" w:right="1017" w:bottom="1134" w:left="1350"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C78AD" w14:textId="77777777" w:rsidR="005A394F" w:rsidRDefault="005A394F">
      <w:r>
        <w:separator/>
      </w:r>
    </w:p>
  </w:endnote>
  <w:endnote w:type="continuationSeparator" w:id="0">
    <w:p w14:paraId="54E92C28" w14:textId="77777777" w:rsidR="005A394F" w:rsidRDefault="005A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EUAlbertina">
    <w:altName w:val="Times New Roman"/>
    <w:charset w:val="00"/>
    <w:family w:val="roman"/>
    <w:pitch w:val="default"/>
    <w:sig w:usb0="00000007" w:usb1="00000000" w:usb2="00000000" w:usb3="00000000" w:csb0="00000003" w:csb1="00000000"/>
  </w:font>
  <w:font w:name="EUAlbertina+01">
    <w:panose1 w:val="00000000000000000000"/>
    <w:charset w:val="BA"/>
    <w:family w:val="auto"/>
    <w:notTrueType/>
    <w:pitch w:val="default"/>
    <w:sig w:usb0="00000005" w:usb1="00000000" w:usb2="00000000" w:usb3="00000000" w:csb0="00000080" w:csb1="00000000"/>
  </w:font>
  <w:font w:name="EUAlbertina+22">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F54D" w14:textId="77777777" w:rsidR="006D4250" w:rsidRDefault="006D425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C52B" w14:textId="77777777" w:rsidR="006D4250" w:rsidRDefault="006D425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6012" w14:textId="77777777" w:rsidR="006D4250" w:rsidRDefault="006D4250">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D7E74" w14:textId="77777777" w:rsidR="006D4250" w:rsidRDefault="006D4250">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3ECF" w14:textId="77777777" w:rsidR="006D4250" w:rsidRDefault="006D4250">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253E" w14:textId="77777777" w:rsidR="006D4250" w:rsidRDefault="006D425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A7582" w14:textId="77777777" w:rsidR="005A394F" w:rsidRDefault="005A394F">
      <w:r>
        <w:separator/>
      </w:r>
    </w:p>
  </w:footnote>
  <w:footnote w:type="continuationSeparator" w:id="0">
    <w:p w14:paraId="3DB1C1AB" w14:textId="77777777" w:rsidR="005A394F" w:rsidRDefault="005A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EC6C" w14:textId="77777777" w:rsidR="006D4250" w:rsidRDefault="006D4250">
    <w:pPr>
      <w:widowControl w:val="0"/>
      <w:tabs>
        <w:tab w:val="center" w:pos="4153"/>
        <w:tab w:val="right" w:pos="9100"/>
      </w:tabs>
      <w:suppressAutoHyphens/>
      <w:rPr>
        <w:rFonts w:ascii="Tahoma" w:eastAsia="Lucida Sans Unicode" w:hAnsi="Tahoma"/>
        <w:spacing w:val="10"/>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6B4A" w14:textId="77777777" w:rsidR="006D4250" w:rsidRDefault="006D425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7A77BC50" w14:textId="77777777" w:rsidR="006D4250" w:rsidRDefault="006D425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1885" w14:textId="77777777" w:rsidR="006D4250" w:rsidRDefault="006D425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60158D91" w14:textId="77777777" w:rsidR="006D4250" w:rsidRDefault="006D4250">
    <w:pPr>
      <w:tabs>
        <w:tab w:val="center" w:pos="4153"/>
        <w:tab w:val="right" w:pos="8306"/>
      </w:tabs>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ED9D" w14:textId="77777777" w:rsidR="006D4250" w:rsidRDefault="006D4250">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3B6"/>
    <w:multiLevelType w:val="hybridMultilevel"/>
    <w:tmpl w:val="590A4FB0"/>
    <w:lvl w:ilvl="0" w:tplc="916EC6E8">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25536A8"/>
    <w:multiLevelType w:val="multilevel"/>
    <w:tmpl w:val="21D41D9C"/>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546C6E0C"/>
    <w:multiLevelType w:val="multilevel"/>
    <w:tmpl w:val="21D41D9C"/>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64CB1690"/>
    <w:multiLevelType w:val="hybridMultilevel"/>
    <w:tmpl w:val="D7E03E14"/>
    <w:lvl w:ilvl="0" w:tplc="E9364C5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oNotHyphenateCaps/>
  <w:drawingGridHorizontalSpacing w:val="187"/>
  <w:drawingGridVerticalSpacing w:val="163"/>
  <w:displayHorizontalDrawingGridEvery w:val="0"/>
  <w:displayVertic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24"/>
    <w:rsid w:val="00013BBB"/>
    <w:rsid w:val="001C6672"/>
    <w:rsid w:val="003D0B1E"/>
    <w:rsid w:val="0044326B"/>
    <w:rsid w:val="00480046"/>
    <w:rsid w:val="0059478A"/>
    <w:rsid w:val="005953C2"/>
    <w:rsid w:val="005A394F"/>
    <w:rsid w:val="005C4955"/>
    <w:rsid w:val="005E25C0"/>
    <w:rsid w:val="00614547"/>
    <w:rsid w:val="006B65FE"/>
    <w:rsid w:val="006B72E8"/>
    <w:rsid w:val="006D4250"/>
    <w:rsid w:val="006E2811"/>
    <w:rsid w:val="00740B4F"/>
    <w:rsid w:val="009A6D15"/>
    <w:rsid w:val="00A6172F"/>
    <w:rsid w:val="00AA5324"/>
    <w:rsid w:val="00B717E0"/>
    <w:rsid w:val="00BA74AE"/>
    <w:rsid w:val="00C91E61"/>
    <w:rsid w:val="00E07DA3"/>
    <w:rsid w:val="00E62370"/>
    <w:rsid w:val="00F81248"/>
    <w:rsid w:val="00F93AE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1A0ED"/>
  <w15:docId w15:val="{2EACD580-7182-4D7A-895D-CD86D419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ListParagraph">
    <w:name w:val="List Paragraph"/>
    <w:basedOn w:val="Normal"/>
    <w:rsid w:val="0059478A"/>
    <w:pPr>
      <w:ind w:left="720"/>
      <w:contextualSpacing/>
    </w:pPr>
  </w:style>
  <w:style w:type="character" w:styleId="CommentReference">
    <w:name w:val="annotation reference"/>
    <w:basedOn w:val="DefaultParagraphFont"/>
    <w:semiHidden/>
    <w:unhideWhenUsed/>
    <w:rsid w:val="00B717E0"/>
    <w:rPr>
      <w:sz w:val="16"/>
      <w:szCs w:val="16"/>
    </w:rPr>
  </w:style>
  <w:style w:type="paragraph" w:styleId="CommentText">
    <w:name w:val="annotation text"/>
    <w:basedOn w:val="Normal"/>
    <w:link w:val="CommentTextChar"/>
    <w:semiHidden/>
    <w:unhideWhenUsed/>
    <w:rsid w:val="00B717E0"/>
    <w:rPr>
      <w:sz w:val="20"/>
    </w:rPr>
  </w:style>
  <w:style w:type="character" w:customStyle="1" w:styleId="CommentTextChar">
    <w:name w:val="Comment Text Char"/>
    <w:basedOn w:val="DefaultParagraphFont"/>
    <w:link w:val="CommentText"/>
    <w:semiHidden/>
    <w:rsid w:val="00B717E0"/>
    <w:rPr>
      <w:sz w:val="20"/>
    </w:rPr>
  </w:style>
  <w:style w:type="paragraph" w:styleId="CommentSubject">
    <w:name w:val="annotation subject"/>
    <w:basedOn w:val="CommentText"/>
    <w:next w:val="CommentText"/>
    <w:link w:val="CommentSubjectChar"/>
    <w:semiHidden/>
    <w:unhideWhenUsed/>
    <w:rsid w:val="00B717E0"/>
    <w:rPr>
      <w:b/>
      <w:bCs/>
    </w:rPr>
  </w:style>
  <w:style w:type="character" w:customStyle="1" w:styleId="CommentSubjectChar">
    <w:name w:val="Comment Subject Char"/>
    <w:basedOn w:val="CommentTextChar"/>
    <w:link w:val="CommentSubject"/>
    <w:semiHidden/>
    <w:rsid w:val="00B717E0"/>
    <w:rPr>
      <w:b/>
      <w:bCs/>
      <w:sz w:val="20"/>
    </w:rPr>
  </w:style>
  <w:style w:type="paragraph" w:styleId="BalloonText">
    <w:name w:val="Balloon Text"/>
    <w:basedOn w:val="Normal"/>
    <w:link w:val="BalloonTextChar"/>
    <w:rsid w:val="00B717E0"/>
    <w:rPr>
      <w:rFonts w:ascii="Segoe UI" w:hAnsi="Segoe UI" w:cs="Segoe UI"/>
      <w:sz w:val="18"/>
      <w:szCs w:val="18"/>
    </w:rPr>
  </w:style>
  <w:style w:type="character" w:customStyle="1" w:styleId="BalloonTextChar">
    <w:name w:val="Balloon Text Char"/>
    <w:basedOn w:val="DefaultParagraphFont"/>
    <w:link w:val="BalloonText"/>
    <w:rsid w:val="00B71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6777</Words>
  <Characters>3863</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MINISTRAS</vt:lpstr>
      <vt:lpstr>LIETUVOS RESPUBLIKOS APLINKOS MINISTRAS</vt:lpstr>
    </vt:vector>
  </TitlesOfParts>
  <Company>Teisines informacijos centras</Company>
  <LinksUpToDate>false</LinksUpToDate>
  <CharactersWithSpaces>10619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MINISTRAS</dc:title>
  <dc:creator>Sandra</dc:creator>
  <cp:lastModifiedBy>Ginta Dabužinskaitė</cp:lastModifiedBy>
  <cp:revision>2</cp:revision>
  <dcterms:created xsi:type="dcterms:W3CDTF">2021-02-04T06:22:00Z</dcterms:created>
  <dcterms:modified xsi:type="dcterms:W3CDTF">2021-02-04T06:22:00Z</dcterms:modified>
</cp:coreProperties>
</file>