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78394" w14:textId="4828E95B" w:rsidR="00B3388B" w:rsidRPr="00B57F63" w:rsidRDefault="0084692B" w:rsidP="00875389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B57F63">
        <w:rPr>
          <w:rFonts w:asciiTheme="majorHAnsi" w:hAnsiTheme="majorHAnsi" w:cstheme="majorHAnsi"/>
          <w:b/>
        </w:rPr>
        <w:t xml:space="preserve">SUSITARIMAS DĖL </w:t>
      </w:r>
      <w:r w:rsidR="00630A7D" w:rsidRPr="00B57F63">
        <w:rPr>
          <w:rFonts w:asciiTheme="majorHAnsi" w:hAnsiTheme="majorHAnsi" w:cstheme="majorHAnsi"/>
          <w:b/>
        </w:rPr>
        <w:t>IŠLAIDŲ</w:t>
      </w:r>
      <w:r w:rsidRPr="00B57F63">
        <w:rPr>
          <w:rFonts w:asciiTheme="majorHAnsi" w:hAnsiTheme="majorHAnsi" w:cstheme="majorHAnsi"/>
          <w:b/>
        </w:rPr>
        <w:t>, SUSIJUSIŲ SU SERVITUTO NUSTATYMU, ATLYGINIMO</w:t>
      </w:r>
    </w:p>
    <w:p w14:paraId="025FA2F4" w14:textId="60A3EEFD" w:rsidR="0084692B" w:rsidRPr="00B57F63" w:rsidRDefault="0084692B" w:rsidP="00875389">
      <w:pPr>
        <w:spacing w:line="276" w:lineRule="auto"/>
        <w:jc w:val="center"/>
        <w:rPr>
          <w:rFonts w:asciiTheme="majorHAnsi" w:hAnsiTheme="majorHAnsi" w:cstheme="majorHAnsi"/>
          <w:i/>
        </w:rPr>
      </w:pPr>
      <w:r w:rsidRPr="00B57F63">
        <w:rPr>
          <w:rFonts w:asciiTheme="majorHAnsi" w:hAnsiTheme="majorHAnsi" w:cstheme="majorHAnsi"/>
          <w:i/>
        </w:rPr>
        <w:t xml:space="preserve">Vilnius </w:t>
      </w:r>
    </w:p>
    <w:p w14:paraId="29FB2A7B" w14:textId="77777777" w:rsidR="0084692B" w:rsidRPr="00B57F63" w:rsidRDefault="0084692B" w:rsidP="00875389">
      <w:p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 xml:space="preserve"> </w:t>
      </w:r>
    </w:p>
    <w:p w14:paraId="2399813C" w14:textId="1A4DB6D6" w:rsidR="0084692B" w:rsidRPr="00B57F63" w:rsidRDefault="0084692B" w:rsidP="00875389">
      <w:pPr>
        <w:spacing w:line="276" w:lineRule="auto"/>
        <w:ind w:firstLine="1296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  <w:b/>
        </w:rPr>
        <w:t>Uždaroji akcinė bendrovė „</w:t>
      </w:r>
      <w:r w:rsidR="00656FCE" w:rsidRPr="00B57F63">
        <w:rPr>
          <w:rFonts w:asciiTheme="majorHAnsi" w:hAnsiTheme="majorHAnsi" w:cstheme="majorHAnsi"/>
          <w:b/>
        </w:rPr>
        <w:t>Vilniaus vandenys</w:t>
      </w:r>
      <w:r w:rsidRPr="00B57F63">
        <w:rPr>
          <w:rFonts w:asciiTheme="majorHAnsi" w:hAnsiTheme="majorHAnsi" w:cstheme="majorHAnsi"/>
          <w:b/>
        </w:rPr>
        <w:t>“</w:t>
      </w:r>
      <w:r w:rsidRPr="00B57F63">
        <w:rPr>
          <w:rFonts w:asciiTheme="majorHAnsi" w:hAnsiTheme="majorHAnsi" w:cstheme="majorHAnsi"/>
        </w:rPr>
        <w:t xml:space="preserve">, </w:t>
      </w:r>
      <w:r w:rsidR="00766A32" w:rsidRPr="00B57F63">
        <w:rPr>
          <w:rFonts w:asciiTheme="majorHAnsi" w:hAnsiTheme="majorHAnsi" w:cstheme="majorHAnsi"/>
        </w:rPr>
        <w:t xml:space="preserve">įmonės </w:t>
      </w:r>
      <w:r w:rsidRPr="00B57F63">
        <w:rPr>
          <w:rFonts w:asciiTheme="majorHAnsi" w:hAnsiTheme="majorHAnsi" w:cstheme="majorHAnsi"/>
        </w:rPr>
        <w:t xml:space="preserve">kodas </w:t>
      </w:r>
      <w:r w:rsidR="00656FCE" w:rsidRPr="00B57F63">
        <w:rPr>
          <w:rFonts w:asciiTheme="majorHAnsi" w:hAnsiTheme="majorHAnsi" w:cstheme="majorHAnsi"/>
        </w:rPr>
        <w:t>120545849</w:t>
      </w:r>
      <w:r w:rsidR="00833CF6" w:rsidRPr="00B57F63">
        <w:rPr>
          <w:rFonts w:asciiTheme="majorHAnsi" w:hAnsiTheme="majorHAnsi" w:cstheme="majorHAnsi"/>
        </w:rPr>
        <w:t>,</w:t>
      </w:r>
      <w:r w:rsidRPr="00B57F63">
        <w:rPr>
          <w:rFonts w:asciiTheme="majorHAnsi" w:hAnsiTheme="majorHAnsi" w:cstheme="majorHAnsi"/>
        </w:rPr>
        <w:t xml:space="preserve"> buveinės adresas</w:t>
      </w:r>
      <w:r w:rsidR="00833CF6" w:rsidRPr="00B57F63">
        <w:rPr>
          <w:rFonts w:asciiTheme="majorHAnsi" w:hAnsiTheme="majorHAnsi" w:cstheme="majorHAnsi"/>
        </w:rPr>
        <w:t xml:space="preserve"> </w:t>
      </w:r>
      <w:r w:rsidR="00656FCE" w:rsidRPr="00B57F63">
        <w:rPr>
          <w:rFonts w:asciiTheme="majorHAnsi" w:hAnsiTheme="majorHAnsi" w:cstheme="majorHAnsi"/>
        </w:rPr>
        <w:t>Spaudos g. 8-1, Vilnius</w:t>
      </w:r>
      <w:r w:rsidRPr="00B57F63">
        <w:rPr>
          <w:rFonts w:asciiTheme="majorHAnsi" w:hAnsiTheme="majorHAnsi" w:cstheme="majorHAnsi"/>
        </w:rPr>
        <w:t xml:space="preserve">, toliau vadinama </w:t>
      </w:r>
      <w:r w:rsidR="00704575" w:rsidRPr="00B57F63">
        <w:rPr>
          <w:rFonts w:asciiTheme="majorHAnsi" w:hAnsiTheme="majorHAnsi" w:cstheme="majorHAnsi"/>
        </w:rPr>
        <w:t>Viešuoju vandens tiekėju</w:t>
      </w:r>
      <w:r w:rsidRPr="00B57F63">
        <w:rPr>
          <w:rFonts w:asciiTheme="majorHAnsi" w:hAnsiTheme="majorHAnsi" w:cstheme="majorHAnsi"/>
        </w:rPr>
        <w:t xml:space="preserve">, atstovaujama </w:t>
      </w:r>
      <w:r w:rsidR="00677832" w:rsidRPr="00B57F63">
        <w:rPr>
          <w:rFonts w:asciiTheme="majorHAnsi" w:hAnsiTheme="majorHAnsi" w:cstheme="majorHAnsi"/>
        </w:rPr>
        <w:t>Gamybos tarnybos</w:t>
      </w:r>
      <w:r w:rsidR="0083127B" w:rsidRPr="00B57F63">
        <w:rPr>
          <w:rFonts w:asciiTheme="majorHAnsi" w:hAnsiTheme="majorHAnsi" w:cstheme="majorHAnsi"/>
        </w:rPr>
        <w:t xml:space="preserve"> direktoriaus </w:t>
      </w:r>
      <w:r w:rsidR="00677832" w:rsidRPr="00B57F63">
        <w:rPr>
          <w:rFonts w:asciiTheme="majorHAnsi" w:hAnsiTheme="majorHAnsi" w:cstheme="majorHAnsi"/>
        </w:rPr>
        <w:t>Tado Kazlausko</w:t>
      </w:r>
      <w:r w:rsidR="00704575" w:rsidRPr="00B57F63">
        <w:rPr>
          <w:rFonts w:asciiTheme="majorHAnsi" w:hAnsiTheme="majorHAnsi" w:cstheme="majorHAnsi"/>
        </w:rPr>
        <w:t xml:space="preserve">, </w:t>
      </w:r>
      <w:r w:rsidRPr="00B57F63">
        <w:rPr>
          <w:rFonts w:asciiTheme="majorHAnsi" w:hAnsiTheme="majorHAnsi" w:cstheme="majorHAnsi"/>
        </w:rPr>
        <w:t xml:space="preserve">veikiančio pagal </w:t>
      </w:r>
      <w:r w:rsidR="00677832" w:rsidRPr="00B57F63">
        <w:rPr>
          <w:rFonts w:asciiTheme="majorHAnsi" w:hAnsiTheme="majorHAnsi" w:cstheme="majorHAnsi"/>
        </w:rPr>
        <w:t>įgaliojimą</w:t>
      </w:r>
      <w:r w:rsidRPr="00B57F63">
        <w:rPr>
          <w:rFonts w:asciiTheme="majorHAnsi" w:hAnsiTheme="majorHAnsi" w:cstheme="majorHAnsi"/>
        </w:rPr>
        <w:t>,</w:t>
      </w:r>
      <w:r w:rsidR="00704575" w:rsidRPr="00B57F63">
        <w:rPr>
          <w:rFonts w:asciiTheme="majorHAnsi" w:hAnsiTheme="majorHAnsi" w:cstheme="majorHAnsi"/>
        </w:rPr>
        <w:t xml:space="preserve"> ir</w:t>
      </w:r>
    </w:p>
    <w:p w14:paraId="52FFAF64" w14:textId="28DDF8B1" w:rsidR="0084692B" w:rsidRPr="00B57F63" w:rsidRDefault="0084692B" w:rsidP="00875389">
      <w:p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ab/>
      </w:r>
      <w:r w:rsidR="00C55E5B" w:rsidRPr="00B57F63">
        <w:rPr>
          <w:rFonts w:asciiTheme="majorHAnsi" w:hAnsiTheme="majorHAnsi" w:cstheme="majorHAnsi"/>
          <w:b/>
        </w:rPr>
        <w:t>UAB „[</w:t>
      </w:r>
      <w:r w:rsidR="00C55E5B" w:rsidRPr="00B57F63">
        <w:rPr>
          <w:rFonts w:asciiTheme="majorHAnsi" w:hAnsiTheme="majorHAnsi" w:cstheme="majorHAnsi"/>
          <w:b/>
          <w:highlight w:val="lightGray"/>
        </w:rPr>
        <w:t>įrašyti</w:t>
      </w:r>
      <w:r w:rsidR="00C55E5B" w:rsidRPr="00B57F63">
        <w:rPr>
          <w:rFonts w:asciiTheme="majorHAnsi" w:hAnsiTheme="majorHAnsi" w:cstheme="majorHAnsi"/>
          <w:b/>
        </w:rPr>
        <w:t>]</w:t>
      </w:r>
      <w:r w:rsidR="0099552F" w:rsidRPr="00B57F63">
        <w:rPr>
          <w:rFonts w:asciiTheme="majorHAnsi" w:hAnsiTheme="majorHAnsi" w:cstheme="majorHAnsi"/>
          <w:b/>
        </w:rPr>
        <w:t>“</w:t>
      </w:r>
      <w:r w:rsidR="0099552F" w:rsidRPr="00B57F63">
        <w:rPr>
          <w:rFonts w:asciiTheme="majorHAnsi" w:hAnsiTheme="majorHAnsi" w:cstheme="majorHAnsi"/>
        </w:rPr>
        <w:t xml:space="preserve">, </w:t>
      </w:r>
      <w:r w:rsidR="00704575" w:rsidRPr="00B57F63">
        <w:rPr>
          <w:rFonts w:asciiTheme="majorHAnsi" w:hAnsiTheme="majorHAnsi" w:cstheme="majorHAnsi"/>
        </w:rPr>
        <w:t xml:space="preserve">įmonės </w:t>
      </w:r>
      <w:r w:rsidRPr="00B57F63">
        <w:rPr>
          <w:rFonts w:asciiTheme="majorHAnsi" w:hAnsiTheme="majorHAnsi" w:cstheme="majorHAnsi"/>
        </w:rPr>
        <w:t xml:space="preserve">kodas </w:t>
      </w:r>
      <w:r w:rsidR="00C55E5B" w:rsidRPr="00B57F63">
        <w:rPr>
          <w:rFonts w:asciiTheme="majorHAnsi" w:hAnsiTheme="majorHAnsi" w:cstheme="majorHAnsi"/>
          <w:shd w:val="clear" w:color="auto" w:fill="FFFFFF"/>
        </w:rPr>
        <w:t>[</w:t>
      </w:r>
      <w:r w:rsidR="00C55E5B" w:rsidRPr="00B57F63">
        <w:rPr>
          <w:rFonts w:asciiTheme="majorHAnsi" w:hAnsiTheme="majorHAnsi" w:cstheme="majorHAnsi"/>
          <w:highlight w:val="lightGray"/>
          <w:shd w:val="clear" w:color="auto" w:fill="FFFFFF"/>
        </w:rPr>
        <w:t>įrašyti</w:t>
      </w:r>
      <w:r w:rsidR="00C55E5B" w:rsidRPr="00B57F63">
        <w:rPr>
          <w:rFonts w:asciiTheme="majorHAnsi" w:hAnsiTheme="majorHAnsi" w:cstheme="majorHAnsi"/>
          <w:shd w:val="clear" w:color="auto" w:fill="FFFFFF"/>
        </w:rPr>
        <w:t>]</w:t>
      </w:r>
      <w:r w:rsidRPr="00B57F63">
        <w:rPr>
          <w:rFonts w:asciiTheme="majorHAnsi" w:hAnsiTheme="majorHAnsi" w:cstheme="majorHAnsi"/>
        </w:rPr>
        <w:t xml:space="preserve">, buveinės adresas: </w:t>
      </w:r>
      <w:r w:rsidR="00C55E5B" w:rsidRPr="00B57F63">
        <w:rPr>
          <w:rFonts w:asciiTheme="majorHAnsi" w:hAnsiTheme="majorHAnsi" w:cstheme="majorHAnsi"/>
        </w:rPr>
        <w:t>[</w:t>
      </w:r>
      <w:r w:rsidR="00C55E5B" w:rsidRPr="00B57F63">
        <w:rPr>
          <w:rFonts w:asciiTheme="majorHAnsi" w:hAnsiTheme="majorHAnsi" w:cstheme="majorHAnsi"/>
          <w:highlight w:val="lightGray"/>
        </w:rPr>
        <w:t>įrašyti</w:t>
      </w:r>
      <w:r w:rsidR="00C55E5B" w:rsidRPr="00B57F63">
        <w:rPr>
          <w:rFonts w:asciiTheme="majorHAnsi" w:hAnsiTheme="majorHAnsi" w:cstheme="majorHAnsi"/>
        </w:rPr>
        <w:t>]</w:t>
      </w:r>
      <w:r w:rsidR="0099552F" w:rsidRPr="00B57F63">
        <w:rPr>
          <w:rFonts w:asciiTheme="majorHAnsi" w:hAnsiTheme="majorHAnsi" w:cstheme="majorHAnsi"/>
        </w:rPr>
        <w:t xml:space="preserve">, </w:t>
      </w:r>
      <w:r w:rsidRPr="00B57F63">
        <w:rPr>
          <w:rFonts w:asciiTheme="majorHAnsi" w:hAnsiTheme="majorHAnsi" w:cstheme="majorHAnsi"/>
        </w:rPr>
        <w:t xml:space="preserve">toliau vadinama </w:t>
      </w:r>
      <w:r w:rsidR="00704575" w:rsidRPr="00B57F63">
        <w:rPr>
          <w:rFonts w:asciiTheme="majorHAnsi" w:hAnsiTheme="majorHAnsi" w:cstheme="majorHAnsi"/>
        </w:rPr>
        <w:t>Statytoju</w:t>
      </w:r>
      <w:r w:rsidRPr="00B57F63">
        <w:rPr>
          <w:rFonts w:asciiTheme="majorHAnsi" w:hAnsiTheme="majorHAnsi" w:cstheme="majorHAnsi"/>
        </w:rPr>
        <w:t>, ats</w:t>
      </w:r>
      <w:r w:rsidR="00704575" w:rsidRPr="00B57F63">
        <w:rPr>
          <w:rFonts w:asciiTheme="majorHAnsi" w:hAnsiTheme="majorHAnsi" w:cstheme="majorHAnsi"/>
        </w:rPr>
        <w:t xml:space="preserve">tovaujama </w:t>
      </w:r>
      <w:r w:rsidR="00C55E5B" w:rsidRPr="00B57F63">
        <w:rPr>
          <w:rFonts w:asciiTheme="majorHAnsi" w:hAnsiTheme="majorHAnsi" w:cstheme="majorHAnsi"/>
        </w:rPr>
        <w:t>[</w:t>
      </w:r>
      <w:r w:rsidR="00C55E5B" w:rsidRPr="00B57F63">
        <w:rPr>
          <w:rFonts w:asciiTheme="majorHAnsi" w:hAnsiTheme="majorHAnsi" w:cstheme="majorHAnsi"/>
          <w:highlight w:val="lightGray"/>
        </w:rPr>
        <w:t>įrašyti pareigas, vardą ir pavardę</w:t>
      </w:r>
      <w:r w:rsidR="00C55E5B" w:rsidRPr="00B57F63">
        <w:rPr>
          <w:rFonts w:asciiTheme="majorHAnsi" w:hAnsiTheme="majorHAnsi" w:cstheme="majorHAnsi"/>
        </w:rPr>
        <w:t>]</w:t>
      </w:r>
      <w:r w:rsidR="0099552F" w:rsidRPr="00B57F63">
        <w:rPr>
          <w:rFonts w:asciiTheme="majorHAnsi" w:hAnsiTheme="majorHAnsi" w:cstheme="majorHAnsi"/>
        </w:rPr>
        <w:t xml:space="preserve">, </w:t>
      </w:r>
      <w:r w:rsidRPr="00B57F63">
        <w:rPr>
          <w:rFonts w:asciiTheme="majorHAnsi" w:hAnsiTheme="majorHAnsi" w:cstheme="majorHAnsi"/>
        </w:rPr>
        <w:t xml:space="preserve">veikiančio pagal </w:t>
      </w:r>
      <w:r w:rsidR="00C55E5B" w:rsidRPr="00B57F63">
        <w:rPr>
          <w:rFonts w:asciiTheme="majorHAnsi" w:hAnsiTheme="majorHAnsi" w:cstheme="majorHAnsi"/>
        </w:rPr>
        <w:t>[</w:t>
      </w:r>
      <w:r w:rsidR="00C55E5B" w:rsidRPr="00B57F63">
        <w:rPr>
          <w:rFonts w:asciiTheme="majorHAnsi" w:hAnsiTheme="majorHAnsi" w:cstheme="majorHAnsi"/>
          <w:highlight w:val="lightGray"/>
        </w:rPr>
        <w:t>įrašyti pagrindą</w:t>
      </w:r>
      <w:r w:rsidR="00C55E5B" w:rsidRPr="00B57F63">
        <w:rPr>
          <w:rFonts w:asciiTheme="majorHAnsi" w:hAnsiTheme="majorHAnsi" w:cstheme="majorHAnsi"/>
        </w:rPr>
        <w:t>]</w:t>
      </w:r>
      <w:r w:rsidRPr="00B57F63">
        <w:rPr>
          <w:rFonts w:asciiTheme="majorHAnsi" w:hAnsiTheme="majorHAnsi" w:cstheme="majorHAnsi"/>
        </w:rPr>
        <w:t>,</w:t>
      </w:r>
      <w:r w:rsidR="00704575" w:rsidRPr="00B57F63">
        <w:rPr>
          <w:rFonts w:asciiTheme="majorHAnsi" w:hAnsiTheme="majorHAnsi" w:cstheme="majorHAnsi"/>
        </w:rPr>
        <w:t xml:space="preserve"> toliau kartu vadinamos Šalimis,</w:t>
      </w:r>
    </w:p>
    <w:p w14:paraId="7962DB80" w14:textId="6C51E54E" w:rsidR="0029750B" w:rsidRPr="00065DC1" w:rsidRDefault="0099552F" w:rsidP="00875389">
      <w:p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 xml:space="preserve">Atsižvelgiant į tai, kad Statytojas žemės </w:t>
      </w:r>
      <w:r w:rsidR="00793A23" w:rsidRPr="00B57F63">
        <w:rPr>
          <w:rFonts w:asciiTheme="majorHAnsi" w:hAnsiTheme="majorHAnsi" w:cstheme="majorHAnsi"/>
        </w:rPr>
        <w:t xml:space="preserve">sklype </w:t>
      </w:r>
      <w:r w:rsidRPr="00B57F63">
        <w:rPr>
          <w:rFonts w:asciiTheme="majorHAnsi" w:hAnsiTheme="majorHAnsi" w:cstheme="majorHAnsi"/>
        </w:rPr>
        <w:t xml:space="preserve">adresu </w:t>
      </w:r>
      <w:r w:rsidR="00793A23" w:rsidRPr="00B57F63">
        <w:rPr>
          <w:rFonts w:asciiTheme="majorHAnsi" w:hAnsiTheme="majorHAnsi" w:cstheme="majorHAnsi"/>
        </w:rPr>
        <w:t>[</w:t>
      </w:r>
      <w:r w:rsidR="00793A23" w:rsidRPr="00B57F63">
        <w:rPr>
          <w:rFonts w:asciiTheme="majorHAnsi" w:hAnsiTheme="majorHAnsi" w:cstheme="majorHAnsi"/>
          <w:highlight w:val="lightGray"/>
        </w:rPr>
        <w:t>įrašyti adresą</w:t>
      </w:r>
      <w:r w:rsidR="00793A23" w:rsidRPr="00B57F63">
        <w:rPr>
          <w:rFonts w:asciiTheme="majorHAnsi" w:hAnsiTheme="majorHAnsi" w:cstheme="majorHAnsi"/>
        </w:rPr>
        <w:t>]</w:t>
      </w:r>
      <w:r w:rsidRPr="00B57F63">
        <w:rPr>
          <w:rFonts w:asciiTheme="majorHAnsi" w:hAnsiTheme="majorHAnsi" w:cstheme="majorHAnsi"/>
        </w:rPr>
        <w:t>, kadastro Nr</w:t>
      </w:r>
      <w:r w:rsidR="00793A23" w:rsidRPr="00B57F63">
        <w:rPr>
          <w:rFonts w:asciiTheme="majorHAnsi" w:hAnsiTheme="majorHAnsi" w:cstheme="majorHAnsi"/>
        </w:rPr>
        <w:t>. [</w:t>
      </w:r>
      <w:r w:rsidR="00793A23" w:rsidRPr="00B57F63">
        <w:rPr>
          <w:rFonts w:asciiTheme="majorHAnsi" w:hAnsiTheme="majorHAnsi" w:cstheme="majorHAnsi"/>
          <w:highlight w:val="lightGray"/>
        </w:rPr>
        <w:t>įrašyti Nr</w:t>
      </w:r>
      <w:r w:rsidR="00793A23" w:rsidRPr="00B57F63">
        <w:rPr>
          <w:rFonts w:asciiTheme="majorHAnsi" w:hAnsiTheme="majorHAnsi" w:cstheme="majorHAnsi"/>
        </w:rPr>
        <w:t>.]</w:t>
      </w:r>
      <w:r w:rsidRPr="00B57F63">
        <w:rPr>
          <w:rFonts w:asciiTheme="majorHAnsi" w:hAnsiTheme="majorHAnsi" w:cstheme="majorHAnsi"/>
        </w:rPr>
        <w:t xml:space="preserve">, unikalus Nr. </w:t>
      </w:r>
      <w:r w:rsidR="00793A23" w:rsidRPr="00B57F63">
        <w:rPr>
          <w:rFonts w:asciiTheme="majorHAnsi" w:hAnsiTheme="majorHAnsi" w:cstheme="majorHAnsi"/>
        </w:rPr>
        <w:t>[</w:t>
      </w:r>
      <w:r w:rsidR="00793A23" w:rsidRPr="00B57F63">
        <w:rPr>
          <w:rFonts w:asciiTheme="majorHAnsi" w:hAnsiTheme="majorHAnsi" w:cstheme="majorHAnsi"/>
          <w:highlight w:val="lightGray"/>
        </w:rPr>
        <w:t>įrašyti Nr</w:t>
      </w:r>
      <w:r w:rsidR="00793A23" w:rsidRPr="00B57F63">
        <w:rPr>
          <w:rFonts w:asciiTheme="majorHAnsi" w:hAnsiTheme="majorHAnsi" w:cstheme="majorHAnsi"/>
        </w:rPr>
        <w:t>.]</w:t>
      </w:r>
      <w:r w:rsidRPr="00B57F63">
        <w:rPr>
          <w:rFonts w:asciiTheme="majorHAnsi" w:hAnsiTheme="majorHAnsi" w:cstheme="majorHAnsi"/>
        </w:rPr>
        <w:t xml:space="preserve"> (toliau – Žemės sklypas) ketina </w:t>
      </w:r>
      <w:r w:rsidR="00793A23" w:rsidRPr="00B57F63">
        <w:rPr>
          <w:rFonts w:asciiTheme="majorHAnsi" w:hAnsiTheme="majorHAnsi" w:cstheme="majorHAnsi"/>
        </w:rPr>
        <w:t xml:space="preserve">tiesti vandentiekio ir/ar nuotekų tinklus, todėl </w:t>
      </w:r>
      <w:r w:rsidR="0029750B" w:rsidRPr="00B57F63">
        <w:rPr>
          <w:rFonts w:asciiTheme="majorHAnsi" w:hAnsiTheme="majorHAnsi" w:cstheme="majorHAnsi"/>
        </w:rPr>
        <w:t xml:space="preserve">Žemės sklype </w:t>
      </w:r>
      <w:r w:rsidRPr="00B57F63">
        <w:rPr>
          <w:rFonts w:asciiTheme="majorHAnsi" w:hAnsiTheme="majorHAnsi" w:cstheme="majorHAnsi"/>
        </w:rPr>
        <w:t>reikalinga nustatyti</w:t>
      </w:r>
      <w:r w:rsidR="0029750B" w:rsidRPr="00B57F63">
        <w:rPr>
          <w:rFonts w:asciiTheme="majorHAnsi" w:hAnsiTheme="majorHAnsi" w:cstheme="majorHAnsi"/>
        </w:rPr>
        <w:t xml:space="preserve"> servitutą, skirtą inžinerinės infrastruktūros tinklams (požeminėms ir antžeminėms komunikacijoms) – vandens </w:t>
      </w:r>
      <w:r w:rsidR="00793A23" w:rsidRPr="00065DC1">
        <w:rPr>
          <w:rFonts w:asciiTheme="majorHAnsi" w:hAnsiTheme="majorHAnsi" w:cstheme="majorHAnsi"/>
        </w:rPr>
        <w:t xml:space="preserve">tiekimo ir/ar </w:t>
      </w:r>
      <w:r w:rsidR="0029750B" w:rsidRPr="00065DC1">
        <w:rPr>
          <w:rFonts w:asciiTheme="majorHAnsi" w:hAnsiTheme="majorHAnsi" w:cstheme="majorHAnsi"/>
        </w:rPr>
        <w:t xml:space="preserve">buitinių nuotekų </w:t>
      </w:r>
      <w:r w:rsidR="00793A23" w:rsidRPr="00065DC1">
        <w:rPr>
          <w:rFonts w:asciiTheme="majorHAnsi" w:hAnsiTheme="majorHAnsi" w:cstheme="majorHAnsi"/>
        </w:rPr>
        <w:t xml:space="preserve">tvarkymo </w:t>
      </w:r>
      <w:r w:rsidR="0029750B" w:rsidRPr="00065DC1">
        <w:rPr>
          <w:rFonts w:asciiTheme="majorHAnsi" w:hAnsiTheme="majorHAnsi" w:cstheme="majorHAnsi"/>
        </w:rPr>
        <w:t>tinklams ir (ar) įrenginiams tiesti (įrengti) ir juos aptarnauti bei jiems funkcionuoti būtiniems statiniams statyti ir eksploatuoti (toliau – Servitutas);</w:t>
      </w:r>
    </w:p>
    <w:p w14:paraId="50ED2C9E" w14:textId="5BD5DE69" w:rsidR="0029750B" w:rsidRPr="00B57F63" w:rsidRDefault="0029750B" w:rsidP="00875389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065DC1">
        <w:rPr>
          <w:rFonts w:asciiTheme="majorHAnsi" w:hAnsiTheme="majorHAnsi" w:cstheme="majorHAnsi"/>
        </w:rPr>
        <w:t xml:space="preserve">Atsižvelgiant į tai, kad vadovaujantis LR Civilinio kodekso ir </w:t>
      </w:r>
      <w:r w:rsidR="00065DC1" w:rsidRPr="00065DC1">
        <w:rPr>
          <w:rFonts w:asciiTheme="majorHAnsi" w:hAnsiTheme="majorHAnsi" w:cstheme="majorHAnsi"/>
        </w:rPr>
        <w:t>Vienkartinės ar periodinės kompensacijos, mokamos už naudojimąsi administraciniu aktu nustatytu žemės servitutu, tarnaujančiojo daikto savininkui ar valstybinės žemės patikėtiniui apskaičiavimo metodika</w:t>
      </w:r>
      <w:r w:rsidRPr="00065DC1">
        <w:rPr>
          <w:rFonts w:asciiTheme="majorHAnsi" w:hAnsiTheme="majorHAnsi" w:cstheme="majorHAnsi"/>
          <w:bCs/>
        </w:rPr>
        <w:t xml:space="preserve">, privaloma </w:t>
      </w:r>
      <w:r w:rsidR="009725C5" w:rsidRPr="00065DC1">
        <w:rPr>
          <w:rFonts w:asciiTheme="majorHAnsi" w:hAnsiTheme="majorHAnsi" w:cstheme="majorHAnsi"/>
          <w:bCs/>
        </w:rPr>
        <w:t xml:space="preserve">Lietuvos </w:t>
      </w:r>
      <w:r w:rsidR="00065DC1" w:rsidRPr="00065DC1">
        <w:rPr>
          <w:rFonts w:asciiTheme="majorHAnsi" w:hAnsiTheme="majorHAnsi" w:cstheme="majorHAnsi"/>
          <w:bCs/>
        </w:rPr>
        <w:t>Respublikai</w:t>
      </w:r>
      <w:r w:rsidR="000237CC" w:rsidRPr="00065DC1">
        <w:rPr>
          <w:rFonts w:asciiTheme="majorHAnsi" w:hAnsiTheme="majorHAnsi" w:cstheme="majorHAnsi"/>
          <w:bCs/>
        </w:rPr>
        <w:t xml:space="preserve">, atstovaujamai </w:t>
      </w:r>
      <w:r w:rsidR="000237CC" w:rsidRPr="00065DC1">
        <w:rPr>
          <w:rFonts w:asciiTheme="majorHAnsi" w:hAnsiTheme="majorHAnsi" w:cstheme="majorHAnsi"/>
          <w:color w:val="000000"/>
        </w:rPr>
        <w:t>Nacionalinės žemės tarnybos prie Žemės ūkio ministerijos (kodas 188704927</w:t>
      </w:r>
      <w:r w:rsidR="00065DC1" w:rsidRPr="00065DC1">
        <w:rPr>
          <w:rFonts w:asciiTheme="majorHAnsi" w:hAnsiTheme="majorHAnsi" w:cstheme="majorHAnsi"/>
          <w:color w:val="000000"/>
        </w:rPr>
        <w:t>)</w:t>
      </w:r>
      <w:r w:rsidR="000237CC" w:rsidRPr="00065DC1">
        <w:rPr>
          <w:rFonts w:asciiTheme="majorHAnsi" w:hAnsiTheme="majorHAnsi" w:cstheme="majorHAnsi"/>
          <w:color w:val="000000"/>
        </w:rPr>
        <w:t xml:space="preserve"> (toliau – Servituto davėjas)</w:t>
      </w:r>
      <w:r w:rsidR="009725C5" w:rsidRPr="00065DC1">
        <w:rPr>
          <w:rFonts w:asciiTheme="majorHAnsi" w:hAnsiTheme="majorHAnsi" w:cstheme="majorHAnsi"/>
          <w:bCs/>
        </w:rPr>
        <w:t xml:space="preserve"> </w:t>
      </w:r>
      <w:r w:rsidRPr="00065DC1">
        <w:rPr>
          <w:rFonts w:asciiTheme="majorHAnsi" w:hAnsiTheme="majorHAnsi" w:cstheme="majorHAnsi"/>
          <w:bCs/>
        </w:rPr>
        <w:t>kompensuoti nuostolius, atsiradusius dėl Servituto nustatymo</w:t>
      </w:r>
      <w:r w:rsidRPr="00B57F63">
        <w:rPr>
          <w:rFonts w:asciiTheme="majorHAnsi" w:hAnsiTheme="majorHAnsi" w:cstheme="majorHAnsi"/>
          <w:bCs/>
        </w:rPr>
        <w:t>;</w:t>
      </w:r>
    </w:p>
    <w:p w14:paraId="4DA97F20" w14:textId="504328FE" w:rsidR="0099552F" w:rsidRPr="00B57F63" w:rsidRDefault="009725C5" w:rsidP="0029750B">
      <w:p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 xml:space="preserve">Atsižvelgiant į tai, kad </w:t>
      </w:r>
      <w:r w:rsidRPr="00B57F63">
        <w:rPr>
          <w:rFonts w:asciiTheme="majorHAnsi" w:hAnsiTheme="majorHAnsi" w:cstheme="majorHAnsi"/>
          <w:bCs/>
        </w:rPr>
        <w:t xml:space="preserve">Servitutas nustatomas Viešojo vandens tiekėjo naudai, o </w:t>
      </w:r>
      <w:r w:rsidRPr="00B57F63">
        <w:rPr>
          <w:rFonts w:asciiTheme="majorHAnsi" w:hAnsiTheme="majorHAnsi" w:cstheme="majorHAnsi"/>
        </w:rPr>
        <w:t>vadovaujantis LR Civilinio kodekso nuostatomis sutartį dėl Servituto nustatymo pasirašo jo turėtojas, tai yra Viešasis vandens tiekėjas;</w:t>
      </w:r>
      <w:r w:rsidR="0099552F" w:rsidRPr="00B57F63">
        <w:rPr>
          <w:rFonts w:asciiTheme="majorHAnsi" w:hAnsiTheme="majorHAnsi" w:cstheme="majorHAnsi"/>
        </w:rPr>
        <w:t xml:space="preserve">  </w:t>
      </w:r>
    </w:p>
    <w:p w14:paraId="5044934F" w14:textId="7E36B2DB" w:rsidR="00875389" w:rsidRPr="00B57F63" w:rsidRDefault="009725C5" w:rsidP="00875389">
      <w:p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 xml:space="preserve">Todėl </w:t>
      </w:r>
      <w:r w:rsidR="00766A32" w:rsidRPr="00B57F63">
        <w:rPr>
          <w:rFonts w:asciiTheme="majorHAnsi" w:hAnsiTheme="majorHAnsi" w:cstheme="majorHAnsi"/>
        </w:rPr>
        <w:t xml:space="preserve">sudarėme šį susitarimą dėl </w:t>
      </w:r>
      <w:r w:rsidR="00630A7D" w:rsidRPr="00B57F63">
        <w:rPr>
          <w:rFonts w:asciiTheme="majorHAnsi" w:hAnsiTheme="majorHAnsi" w:cstheme="majorHAnsi"/>
        </w:rPr>
        <w:t>išlaidų</w:t>
      </w:r>
      <w:r w:rsidR="00766A32" w:rsidRPr="00B57F63">
        <w:rPr>
          <w:rFonts w:asciiTheme="majorHAnsi" w:hAnsiTheme="majorHAnsi" w:cstheme="majorHAnsi"/>
        </w:rPr>
        <w:t xml:space="preserve">, susijusių su </w:t>
      </w:r>
      <w:r w:rsidRPr="00B57F63">
        <w:rPr>
          <w:rFonts w:asciiTheme="majorHAnsi" w:hAnsiTheme="majorHAnsi" w:cstheme="majorHAnsi"/>
        </w:rPr>
        <w:t>S</w:t>
      </w:r>
      <w:r w:rsidR="00766A32" w:rsidRPr="00B57F63">
        <w:rPr>
          <w:rFonts w:asciiTheme="majorHAnsi" w:hAnsiTheme="majorHAnsi" w:cstheme="majorHAnsi"/>
        </w:rPr>
        <w:t>ervituto nustatymu, atlyginimo</w:t>
      </w:r>
      <w:r w:rsidR="0084692B" w:rsidRPr="00B57F63">
        <w:rPr>
          <w:rFonts w:asciiTheme="majorHAnsi" w:hAnsiTheme="majorHAnsi" w:cstheme="majorHAnsi"/>
        </w:rPr>
        <w:t xml:space="preserve"> (toliau</w:t>
      </w:r>
      <w:r w:rsidR="00875389" w:rsidRPr="00B57F63">
        <w:rPr>
          <w:rFonts w:asciiTheme="majorHAnsi" w:hAnsiTheme="majorHAnsi" w:cstheme="majorHAnsi"/>
        </w:rPr>
        <w:t xml:space="preserve"> – Susitarimas</w:t>
      </w:r>
      <w:r w:rsidR="0084692B" w:rsidRPr="00B57F63">
        <w:rPr>
          <w:rFonts w:asciiTheme="majorHAnsi" w:hAnsiTheme="majorHAnsi" w:cstheme="majorHAnsi"/>
        </w:rPr>
        <w:t>):</w:t>
      </w:r>
    </w:p>
    <w:p w14:paraId="0D643C8C" w14:textId="34A0C4B3" w:rsidR="000237CC" w:rsidRPr="00B57F63" w:rsidRDefault="00875389" w:rsidP="000237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B57F63">
        <w:rPr>
          <w:rFonts w:asciiTheme="majorHAnsi" w:hAnsiTheme="majorHAnsi" w:cstheme="majorHAnsi"/>
        </w:rPr>
        <w:t>Statytojas įsipareigoja atlyginti</w:t>
      </w:r>
      <w:r w:rsidR="00E54C0C" w:rsidRPr="00B57F63">
        <w:rPr>
          <w:rFonts w:asciiTheme="majorHAnsi" w:hAnsiTheme="majorHAnsi" w:cstheme="majorHAnsi"/>
        </w:rPr>
        <w:t xml:space="preserve"> </w:t>
      </w:r>
      <w:r w:rsidR="00C55E5B" w:rsidRPr="00B57F63">
        <w:rPr>
          <w:rFonts w:asciiTheme="majorHAnsi" w:hAnsiTheme="majorHAnsi" w:cstheme="majorHAnsi"/>
          <w:bCs/>
        </w:rPr>
        <w:t>[</w:t>
      </w:r>
      <w:r w:rsidR="00C55E5B" w:rsidRPr="00B57F63">
        <w:rPr>
          <w:rFonts w:asciiTheme="majorHAnsi" w:hAnsiTheme="majorHAnsi" w:cstheme="majorHAnsi"/>
          <w:bCs/>
          <w:highlight w:val="lightGray"/>
        </w:rPr>
        <w:t>įrašyti skaičius</w:t>
      </w:r>
      <w:r w:rsidR="00C55E5B" w:rsidRPr="00B57F63">
        <w:rPr>
          <w:rFonts w:asciiTheme="majorHAnsi" w:hAnsiTheme="majorHAnsi" w:cstheme="majorHAnsi"/>
          <w:bCs/>
        </w:rPr>
        <w:t>]</w:t>
      </w:r>
      <w:r w:rsidR="009725C5" w:rsidRPr="00B57F63">
        <w:rPr>
          <w:rFonts w:asciiTheme="majorHAnsi" w:hAnsiTheme="majorHAnsi" w:cstheme="majorHAnsi"/>
          <w:bCs/>
        </w:rPr>
        <w:t xml:space="preserve"> Eur (</w:t>
      </w:r>
      <w:r w:rsidR="00C55E5B" w:rsidRPr="00B57F63">
        <w:rPr>
          <w:rFonts w:asciiTheme="majorHAnsi" w:hAnsiTheme="majorHAnsi" w:cstheme="majorHAnsi"/>
          <w:bCs/>
        </w:rPr>
        <w:t>[</w:t>
      </w:r>
      <w:r w:rsidR="00C55E5B" w:rsidRPr="00B57F63">
        <w:rPr>
          <w:rFonts w:asciiTheme="majorHAnsi" w:hAnsiTheme="majorHAnsi" w:cstheme="majorHAnsi"/>
          <w:bCs/>
          <w:highlight w:val="lightGray"/>
        </w:rPr>
        <w:t>įrašyti žodžiais</w:t>
      </w:r>
      <w:r w:rsidR="00C55E5B" w:rsidRPr="00B57F63">
        <w:rPr>
          <w:rFonts w:asciiTheme="majorHAnsi" w:hAnsiTheme="majorHAnsi" w:cstheme="majorHAnsi"/>
          <w:bCs/>
        </w:rPr>
        <w:t>]</w:t>
      </w:r>
      <w:r w:rsidR="009725C5" w:rsidRPr="00B57F63">
        <w:rPr>
          <w:rFonts w:asciiTheme="majorHAnsi" w:hAnsiTheme="majorHAnsi" w:cstheme="majorHAnsi"/>
          <w:bCs/>
        </w:rPr>
        <w:t xml:space="preserve"> eurai 0 ct)</w:t>
      </w:r>
      <w:r w:rsidRPr="00B57F63">
        <w:rPr>
          <w:rFonts w:asciiTheme="majorHAnsi" w:hAnsiTheme="majorHAnsi" w:cstheme="majorHAnsi"/>
        </w:rPr>
        <w:t xml:space="preserve"> </w:t>
      </w:r>
      <w:r w:rsidR="009725C5" w:rsidRPr="00B57F63">
        <w:rPr>
          <w:rFonts w:asciiTheme="majorHAnsi" w:hAnsiTheme="majorHAnsi" w:cstheme="majorHAnsi"/>
        </w:rPr>
        <w:t xml:space="preserve">dydžio </w:t>
      </w:r>
      <w:r w:rsidRPr="00B57F63">
        <w:rPr>
          <w:rFonts w:asciiTheme="majorHAnsi" w:hAnsiTheme="majorHAnsi" w:cstheme="majorHAnsi"/>
        </w:rPr>
        <w:t xml:space="preserve">Viešojo vandens </w:t>
      </w:r>
      <w:r w:rsidR="00CC630F" w:rsidRPr="00B57F63">
        <w:rPr>
          <w:rFonts w:asciiTheme="majorHAnsi" w:hAnsiTheme="majorHAnsi" w:cstheme="majorHAnsi"/>
        </w:rPr>
        <w:t xml:space="preserve">tiekėjo </w:t>
      </w:r>
      <w:r w:rsidR="00630A7D" w:rsidRPr="00B57F63">
        <w:rPr>
          <w:rFonts w:asciiTheme="majorHAnsi" w:hAnsiTheme="majorHAnsi" w:cstheme="majorHAnsi"/>
        </w:rPr>
        <w:t>išlaidas</w:t>
      </w:r>
      <w:r w:rsidR="000237CC" w:rsidRPr="00B57F63">
        <w:rPr>
          <w:rFonts w:asciiTheme="majorHAnsi" w:hAnsiTheme="majorHAnsi" w:cstheme="majorHAnsi"/>
        </w:rPr>
        <w:t xml:space="preserve"> (toliau – Nuostoliai)</w:t>
      </w:r>
      <w:r w:rsidR="00CC630F" w:rsidRPr="00B57F63">
        <w:rPr>
          <w:rFonts w:asciiTheme="majorHAnsi" w:hAnsiTheme="majorHAnsi" w:cstheme="majorHAnsi"/>
        </w:rPr>
        <w:t>, patirt</w:t>
      </w:r>
      <w:r w:rsidR="00630A7D" w:rsidRPr="00B57F63">
        <w:rPr>
          <w:rFonts w:asciiTheme="majorHAnsi" w:hAnsiTheme="majorHAnsi" w:cstheme="majorHAnsi"/>
        </w:rPr>
        <w:t>a</w:t>
      </w:r>
      <w:r w:rsidR="00CC630F" w:rsidRPr="00B57F63">
        <w:rPr>
          <w:rFonts w:asciiTheme="majorHAnsi" w:hAnsiTheme="majorHAnsi" w:cstheme="majorHAnsi"/>
        </w:rPr>
        <w:t xml:space="preserve">s dėl </w:t>
      </w:r>
      <w:r w:rsidR="009725C5" w:rsidRPr="00B57F63">
        <w:rPr>
          <w:rFonts w:asciiTheme="majorHAnsi" w:hAnsiTheme="majorHAnsi" w:cstheme="majorHAnsi"/>
        </w:rPr>
        <w:t>S</w:t>
      </w:r>
      <w:r w:rsidR="00CC630F" w:rsidRPr="00B57F63">
        <w:rPr>
          <w:rFonts w:asciiTheme="majorHAnsi" w:hAnsiTheme="majorHAnsi" w:cstheme="majorHAnsi"/>
        </w:rPr>
        <w:t xml:space="preserve">ervituto </w:t>
      </w:r>
      <w:r w:rsidR="00D3356C" w:rsidRPr="00B57F63">
        <w:rPr>
          <w:rFonts w:asciiTheme="majorHAnsi" w:hAnsiTheme="majorHAnsi" w:cstheme="majorHAnsi"/>
        </w:rPr>
        <w:t xml:space="preserve">nustatymo </w:t>
      </w:r>
      <w:r w:rsidR="009725C5" w:rsidRPr="00B57F63">
        <w:rPr>
          <w:rFonts w:asciiTheme="majorHAnsi" w:hAnsiTheme="majorHAnsi" w:cstheme="majorHAnsi"/>
        </w:rPr>
        <w:t>Ž</w:t>
      </w:r>
      <w:r w:rsidR="00D3356C" w:rsidRPr="00B57F63">
        <w:rPr>
          <w:rFonts w:asciiTheme="majorHAnsi" w:hAnsiTheme="majorHAnsi" w:cstheme="majorHAnsi"/>
        </w:rPr>
        <w:t>emės sklype</w:t>
      </w:r>
      <w:r w:rsidR="000237CC" w:rsidRPr="00B57F63">
        <w:rPr>
          <w:rFonts w:asciiTheme="majorHAnsi" w:hAnsiTheme="majorHAnsi" w:cstheme="majorHAnsi"/>
        </w:rPr>
        <w:t>,</w:t>
      </w:r>
      <w:r w:rsidR="00CC630F" w:rsidRPr="00B57F63">
        <w:rPr>
          <w:rFonts w:asciiTheme="majorHAnsi" w:hAnsiTheme="majorHAnsi" w:cstheme="majorHAnsi"/>
        </w:rPr>
        <w:t xml:space="preserve"> </w:t>
      </w:r>
      <w:r w:rsidRPr="00B57F63">
        <w:rPr>
          <w:rFonts w:asciiTheme="majorHAnsi" w:hAnsiTheme="majorHAnsi" w:cstheme="majorHAnsi"/>
        </w:rPr>
        <w:t xml:space="preserve">ne vėliau, kaip </w:t>
      </w:r>
      <w:r w:rsidR="00D3356C" w:rsidRPr="00B57F63">
        <w:rPr>
          <w:rFonts w:asciiTheme="majorHAnsi" w:hAnsiTheme="majorHAnsi" w:cstheme="majorHAnsi"/>
        </w:rPr>
        <w:t xml:space="preserve">per </w:t>
      </w:r>
      <w:r w:rsidR="00206550" w:rsidRPr="00B57F63">
        <w:rPr>
          <w:rFonts w:asciiTheme="majorHAnsi" w:hAnsiTheme="majorHAnsi" w:cstheme="majorHAnsi"/>
        </w:rPr>
        <w:t>7</w:t>
      </w:r>
      <w:r w:rsidR="00D3356C" w:rsidRPr="00B57F63">
        <w:rPr>
          <w:rFonts w:asciiTheme="majorHAnsi" w:hAnsiTheme="majorHAnsi" w:cstheme="majorHAnsi"/>
        </w:rPr>
        <w:t xml:space="preserve"> kalendorin</w:t>
      </w:r>
      <w:r w:rsidR="00206550" w:rsidRPr="00B57F63">
        <w:rPr>
          <w:rFonts w:asciiTheme="majorHAnsi" w:hAnsiTheme="majorHAnsi" w:cstheme="majorHAnsi"/>
        </w:rPr>
        <w:t>es</w:t>
      </w:r>
      <w:r w:rsidR="00D3356C" w:rsidRPr="00B57F63">
        <w:rPr>
          <w:rFonts w:asciiTheme="majorHAnsi" w:hAnsiTheme="majorHAnsi" w:cstheme="majorHAnsi"/>
        </w:rPr>
        <w:t xml:space="preserve"> dien</w:t>
      </w:r>
      <w:r w:rsidR="00206550" w:rsidRPr="00B57F63">
        <w:rPr>
          <w:rFonts w:asciiTheme="majorHAnsi" w:hAnsiTheme="majorHAnsi" w:cstheme="majorHAnsi"/>
        </w:rPr>
        <w:t>as</w:t>
      </w:r>
      <w:r w:rsidR="00D3356C" w:rsidRPr="00B57F63">
        <w:rPr>
          <w:rFonts w:asciiTheme="majorHAnsi" w:hAnsiTheme="majorHAnsi" w:cstheme="majorHAnsi"/>
        </w:rPr>
        <w:t xml:space="preserve"> nuo Viešojo vandens tiekėjo pranešimo apie </w:t>
      </w:r>
      <w:r w:rsidR="000237CC" w:rsidRPr="00B57F63">
        <w:rPr>
          <w:rFonts w:asciiTheme="majorHAnsi" w:hAnsiTheme="majorHAnsi" w:cstheme="majorHAnsi"/>
        </w:rPr>
        <w:t xml:space="preserve">sąskaitos </w:t>
      </w:r>
      <w:r w:rsidR="00630A7D" w:rsidRPr="00B57F63">
        <w:rPr>
          <w:rFonts w:asciiTheme="majorHAnsi" w:hAnsiTheme="majorHAnsi" w:cstheme="majorHAnsi"/>
        </w:rPr>
        <w:t>Išlaidų</w:t>
      </w:r>
      <w:r w:rsidR="000237CC" w:rsidRPr="00B57F63">
        <w:rPr>
          <w:rFonts w:asciiTheme="majorHAnsi" w:hAnsiTheme="majorHAnsi" w:cstheme="majorHAnsi"/>
        </w:rPr>
        <w:t xml:space="preserve"> atlyginimui iš Servituto davėjo </w:t>
      </w:r>
      <w:r w:rsidR="000237CC" w:rsidRPr="00B57F63">
        <w:rPr>
          <w:rFonts w:asciiTheme="majorHAnsi" w:hAnsiTheme="majorHAnsi" w:cstheme="majorHAnsi"/>
          <w:color w:val="000000"/>
        </w:rPr>
        <w:t xml:space="preserve">gavimą ir šios sąskaitos kopijos pateikimo Statytojui. </w:t>
      </w:r>
    </w:p>
    <w:p w14:paraId="379494F8" w14:textId="332E2A89" w:rsidR="00875389" w:rsidRPr="00B57F63" w:rsidRDefault="000237CC" w:rsidP="008753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 xml:space="preserve">Šalių susitarimu Statytojas įsipareigoja per Susitarimo 1 punkte nurodytą terminą </w:t>
      </w:r>
      <w:r w:rsidR="00630A7D" w:rsidRPr="00B57F63">
        <w:rPr>
          <w:rFonts w:asciiTheme="majorHAnsi" w:hAnsiTheme="majorHAnsi" w:cstheme="majorHAnsi"/>
        </w:rPr>
        <w:t>Išlaidų kompensavimo</w:t>
      </w:r>
      <w:r w:rsidRPr="00B57F63">
        <w:rPr>
          <w:rFonts w:asciiTheme="majorHAnsi" w:hAnsiTheme="majorHAnsi" w:cstheme="majorHAnsi"/>
        </w:rPr>
        <w:t xml:space="preserve"> sumą sumokėti už Viešojo vandens tiekėją tiesiogiai Servituto davėjui į pastarojo pateiktoje sąskaitoje nurodytą banko sąskaitą</w:t>
      </w:r>
      <w:r w:rsidR="005A13C2" w:rsidRPr="00B57F63">
        <w:rPr>
          <w:rFonts w:asciiTheme="majorHAnsi" w:hAnsiTheme="majorHAnsi" w:cstheme="majorHAnsi"/>
        </w:rPr>
        <w:t xml:space="preserve">, nurodant mokėjimo paskirtyje, sąskaitos </w:t>
      </w:r>
      <w:r w:rsidR="00B57F63" w:rsidRPr="00B57F63">
        <w:rPr>
          <w:rFonts w:asciiTheme="majorHAnsi" w:hAnsiTheme="majorHAnsi" w:cstheme="majorHAnsi"/>
        </w:rPr>
        <w:t xml:space="preserve">pagal kurią mokama </w:t>
      </w:r>
      <w:r w:rsidR="005A13C2" w:rsidRPr="00B57F63">
        <w:rPr>
          <w:rFonts w:asciiTheme="majorHAnsi" w:hAnsiTheme="majorHAnsi" w:cstheme="majorHAnsi"/>
        </w:rPr>
        <w:t>numerį ir kad moka</w:t>
      </w:r>
      <w:r w:rsidR="00B57F63" w:rsidRPr="00B57F63">
        <w:rPr>
          <w:rFonts w:asciiTheme="majorHAnsi" w:hAnsiTheme="majorHAnsi" w:cstheme="majorHAnsi"/>
        </w:rPr>
        <w:t>ma</w:t>
      </w:r>
      <w:r w:rsidR="005A13C2" w:rsidRPr="00B57F63">
        <w:rPr>
          <w:rFonts w:asciiTheme="majorHAnsi" w:hAnsiTheme="majorHAnsi" w:cstheme="majorHAnsi"/>
        </w:rPr>
        <w:t xml:space="preserve"> už UAB „Vilniaus vandenys“</w:t>
      </w:r>
      <w:r w:rsidRPr="00B57F63">
        <w:rPr>
          <w:rFonts w:asciiTheme="majorHAnsi" w:hAnsiTheme="majorHAnsi" w:cstheme="majorHAnsi"/>
        </w:rPr>
        <w:t xml:space="preserve"> ir Viešojo vandens tiekėjui pateikti </w:t>
      </w:r>
      <w:r w:rsidR="005A13C2" w:rsidRPr="00B57F63">
        <w:rPr>
          <w:rFonts w:asciiTheme="majorHAnsi" w:hAnsiTheme="majorHAnsi" w:cstheme="majorHAnsi"/>
        </w:rPr>
        <w:t xml:space="preserve">kompensacijos </w:t>
      </w:r>
      <w:r w:rsidRPr="00B57F63">
        <w:rPr>
          <w:rFonts w:asciiTheme="majorHAnsi" w:hAnsiTheme="majorHAnsi" w:cstheme="majorHAnsi"/>
        </w:rPr>
        <w:t>sumokėjimą patvirtinantį dokumentą</w:t>
      </w:r>
      <w:r w:rsidR="005A13C2" w:rsidRPr="00B57F63">
        <w:rPr>
          <w:rFonts w:asciiTheme="majorHAnsi" w:hAnsiTheme="majorHAnsi" w:cstheme="majorHAnsi"/>
        </w:rPr>
        <w:t xml:space="preserve"> su </w:t>
      </w:r>
      <w:r w:rsidR="00516C05" w:rsidRPr="00B57F63">
        <w:rPr>
          <w:rFonts w:asciiTheme="majorHAnsi" w:hAnsiTheme="majorHAnsi" w:cstheme="majorHAnsi"/>
        </w:rPr>
        <w:t xml:space="preserve">unikaliu mokėjimo </w:t>
      </w:r>
      <w:r w:rsidR="005A13C2" w:rsidRPr="00B57F63">
        <w:rPr>
          <w:rFonts w:asciiTheme="majorHAnsi" w:hAnsiTheme="majorHAnsi" w:cstheme="majorHAnsi"/>
        </w:rPr>
        <w:t>kodu</w:t>
      </w:r>
      <w:r w:rsidR="00B57F63" w:rsidRPr="00B57F63">
        <w:rPr>
          <w:rFonts w:asciiTheme="majorHAnsi" w:hAnsiTheme="majorHAnsi" w:cstheme="majorHAnsi"/>
        </w:rPr>
        <w:t xml:space="preserve"> ir Servituto davėjo sąskaitą el. paštu </w:t>
      </w:r>
      <w:hyperlink r:id="rId5" w:history="1">
        <w:r w:rsidR="006B408A" w:rsidRPr="0024056F">
          <w:rPr>
            <w:rStyle w:val="Hyperlink"/>
            <w:rFonts w:asciiTheme="majorHAnsi" w:hAnsiTheme="majorHAnsi" w:cstheme="majorHAnsi"/>
          </w:rPr>
          <w:t>info</w:t>
        </w:r>
        <w:r w:rsidR="006B408A" w:rsidRPr="0024056F">
          <w:rPr>
            <w:rStyle w:val="Hyperlink"/>
            <w:rFonts w:asciiTheme="majorHAnsi" w:hAnsiTheme="majorHAnsi" w:cstheme="majorHAnsi"/>
            <w:lang w:val="en-US"/>
          </w:rPr>
          <w:t>@vv.lt</w:t>
        </w:r>
      </w:hyperlink>
      <w:r w:rsidR="00D3356C" w:rsidRPr="00B57F63">
        <w:rPr>
          <w:rFonts w:asciiTheme="majorHAnsi" w:hAnsiTheme="majorHAnsi" w:cstheme="majorHAnsi"/>
        </w:rPr>
        <w:t>.</w:t>
      </w:r>
      <w:bookmarkStart w:id="0" w:name="_GoBack"/>
      <w:bookmarkEnd w:id="0"/>
    </w:p>
    <w:p w14:paraId="5E00B28C" w14:textId="3EA70BFE" w:rsidR="00875389" w:rsidRPr="00B57F63" w:rsidRDefault="00827596" w:rsidP="0082759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>Tuo atveju, jeigu Statytojas nevykdo įsipareigojimo</w:t>
      </w:r>
      <w:r w:rsidR="00875389" w:rsidRPr="00B57F63">
        <w:rPr>
          <w:rFonts w:asciiTheme="majorHAnsi" w:hAnsiTheme="majorHAnsi" w:cstheme="majorHAnsi"/>
        </w:rPr>
        <w:t>, numatyto šio Susitarimo</w:t>
      </w:r>
      <w:r w:rsidRPr="00B57F63">
        <w:rPr>
          <w:rFonts w:asciiTheme="majorHAnsi" w:hAnsiTheme="majorHAnsi" w:cstheme="majorHAnsi"/>
        </w:rPr>
        <w:t xml:space="preserve"> 1 punkte, jis privalo Viešajam vandens tiekėjui sumokėti 0,1% dydžio delspinigius už kiekvieną pradelstą įsipareigojimo vykdymo dieną. Netesybų sumokėjimas neatleidžia Statytojo nuo pareigos tinkamai įvykdyti Susitarimo 1 </w:t>
      </w:r>
      <w:r w:rsidR="00F96BD3" w:rsidRPr="00B57F63">
        <w:rPr>
          <w:rFonts w:asciiTheme="majorHAnsi" w:hAnsiTheme="majorHAnsi" w:cstheme="majorHAnsi"/>
        </w:rPr>
        <w:t>punkte įtvirtintą įsipareigojimą</w:t>
      </w:r>
      <w:r w:rsidRPr="00B57F63">
        <w:rPr>
          <w:rFonts w:asciiTheme="majorHAnsi" w:hAnsiTheme="majorHAnsi" w:cstheme="majorHAnsi"/>
        </w:rPr>
        <w:t>.</w:t>
      </w:r>
    </w:p>
    <w:p w14:paraId="2983F4F4" w14:textId="000498C2" w:rsidR="000237CC" w:rsidRPr="00B57F63" w:rsidRDefault="000237CC" w:rsidP="0082759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>Viešojo vandens tiekėjas įsipareigoja Servituto davėjo nustatytu laiku pasirašyti sutartį dėl Servituto nustatymo Žemės sklype</w:t>
      </w:r>
      <w:r w:rsidR="00B57F63" w:rsidRPr="00B57F63">
        <w:rPr>
          <w:rFonts w:asciiTheme="majorHAnsi" w:hAnsiTheme="majorHAnsi" w:cstheme="majorHAnsi"/>
        </w:rPr>
        <w:t>, jeigu pateikti šio susitarimo 2 punkte numatyti dokumentai,</w:t>
      </w:r>
      <w:r w:rsidR="0076304F" w:rsidRPr="00B57F63">
        <w:rPr>
          <w:rFonts w:asciiTheme="majorHAnsi" w:hAnsiTheme="majorHAnsi" w:cstheme="majorHAnsi"/>
        </w:rPr>
        <w:t xml:space="preserve"> ir ją įregistruoti viešajame registre</w:t>
      </w:r>
      <w:r w:rsidRPr="00B57F63">
        <w:rPr>
          <w:rFonts w:asciiTheme="majorHAnsi" w:hAnsiTheme="majorHAnsi" w:cstheme="majorHAnsi"/>
        </w:rPr>
        <w:t>.</w:t>
      </w:r>
    </w:p>
    <w:p w14:paraId="55ABC131" w14:textId="243BFB7B" w:rsidR="00827596" w:rsidRPr="00B57F63" w:rsidRDefault="00827596" w:rsidP="0082759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>Pasirašydamos šį Susitarimą, Šalys patvirtina, kad Susitarimas atitinka jų valią, Susitarimo prasmė ir pasekmės Šalims yra aiškios.</w:t>
      </w:r>
    </w:p>
    <w:p w14:paraId="153CE5B2" w14:textId="4908E377" w:rsidR="00F96BD3" w:rsidRPr="00B57F63" w:rsidRDefault="00827596" w:rsidP="00F96BD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lastRenderedPageBreak/>
        <w:t>Šis Susitarimas įsigalioja nuo jo pasirašymo momento</w:t>
      </w:r>
      <w:r w:rsidR="008A5A8F" w:rsidRPr="00B57F63">
        <w:rPr>
          <w:rFonts w:asciiTheme="majorHAnsi" w:hAnsiTheme="majorHAnsi" w:cstheme="majorHAnsi"/>
        </w:rPr>
        <w:t xml:space="preserve"> ir galioja</w:t>
      </w:r>
      <w:r w:rsidRPr="00B57F63">
        <w:rPr>
          <w:rFonts w:asciiTheme="majorHAnsi" w:hAnsiTheme="majorHAnsi" w:cstheme="majorHAnsi"/>
        </w:rPr>
        <w:t xml:space="preserve"> iki Šalių įsipareigojimų visiško įvykdymo.</w:t>
      </w:r>
    </w:p>
    <w:p w14:paraId="4E30E897" w14:textId="280A8F0A" w:rsidR="00CC630F" w:rsidRPr="00B57F63" w:rsidRDefault="00CC630F" w:rsidP="00CC630F">
      <w:pPr>
        <w:spacing w:line="276" w:lineRule="auto"/>
        <w:jc w:val="both"/>
        <w:rPr>
          <w:rFonts w:asciiTheme="majorHAnsi" w:hAnsiTheme="majorHAnsi" w:cstheme="majorHAnsi"/>
        </w:rPr>
      </w:pPr>
    </w:p>
    <w:p w14:paraId="381E2CA1" w14:textId="77777777" w:rsidR="00CC630F" w:rsidRPr="00B57F63" w:rsidRDefault="00CC630F" w:rsidP="00CC630F">
      <w:pPr>
        <w:spacing w:line="276" w:lineRule="auto"/>
        <w:jc w:val="both"/>
        <w:rPr>
          <w:rFonts w:asciiTheme="majorHAnsi" w:hAnsiTheme="majorHAnsi" w:cstheme="majorHAnsi"/>
        </w:rPr>
      </w:pPr>
    </w:p>
    <w:p w14:paraId="66169195" w14:textId="475F6AA1" w:rsidR="00F96BD3" w:rsidRPr="00B57F63" w:rsidRDefault="0083127B" w:rsidP="00CC630F">
      <w:pPr>
        <w:spacing w:after="0"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>UAB „Vilniaus vandenys“</w:t>
      </w:r>
      <w:r w:rsidR="00F96BD3" w:rsidRPr="00B57F63">
        <w:rPr>
          <w:rFonts w:asciiTheme="majorHAnsi" w:hAnsiTheme="majorHAnsi" w:cstheme="majorHAnsi"/>
        </w:rPr>
        <w:tab/>
      </w:r>
      <w:r w:rsidR="00F96BD3" w:rsidRPr="00B57F63">
        <w:rPr>
          <w:rFonts w:asciiTheme="majorHAnsi" w:hAnsiTheme="majorHAnsi" w:cstheme="majorHAnsi"/>
        </w:rPr>
        <w:tab/>
      </w:r>
      <w:r w:rsidR="00F96BD3" w:rsidRPr="00B57F63">
        <w:rPr>
          <w:rFonts w:asciiTheme="majorHAnsi" w:hAnsiTheme="majorHAnsi" w:cstheme="majorHAnsi"/>
        </w:rPr>
        <w:tab/>
      </w:r>
      <w:r w:rsidR="00F96BD3" w:rsidRPr="00B57F63">
        <w:rPr>
          <w:rFonts w:asciiTheme="majorHAnsi" w:hAnsiTheme="majorHAnsi" w:cstheme="majorHAnsi"/>
        </w:rPr>
        <w:tab/>
        <w:t xml:space="preserve">UAB </w:t>
      </w:r>
      <w:r w:rsidR="0076304F" w:rsidRPr="00B57F63">
        <w:rPr>
          <w:rFonts w:asciiTheme="majorHAnsi" w:hAnsiTheme="majorHAnsi" w:cstheme="majorHAnsi"/>
        </w:rPr>
        <w:t>„</w:t>
      </w:r>
      <w:r w:rsidR="00C55E5B" w:rsidRPr="00B57F63">
        <w:rPr>
          <w:rFonts w:asciiTheme="majorHAnsi" w:hAnsiTheme="majorHAnsi" w:cstheme="majorHAnsi"/>
          <w:highlight w:val="lightGray"/>
        </w:rPr>
        <w:t>įrašyti</w:t>
      </w:r>
      <w:r w:rsidR="0076304F" w:rsidRPr="00B57F63">
        <w:rPr>
          <w:rFonts w:asciiTheme="majorHAnsi" w:hAnsiTheme="majorHAnsi" w:cstheme="majorHAnsi"/>
        </w:rPr>
        <w:t>“</w:t>
      </w:r>
    </w:p>
    <w:p w14:paraId="2DF7F91A" w14:textId="3F7325F3" w:rsidR="00F96BD3" w:rsidRPr="00B57F63" w:rsidRDefault="00677832" w:rsidP="00F96BD3">
      <w:p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>Gamybos tarnybos direktorius</w:t>
      </w:r>
      <w:r w:rsidR="00CC630F" w:rsidRPr="00B57F63">
        <w:rPr>
          <w:rFonts w:asciiTheme="majorHAnsi" w:hAnsiTheme="majorHAnsi" w:cstheme="majorHAnsi"/>
        </w:rPr>
        <w:tab/>
      </w:r>
      <w:r w:rsidR="00833CF6" w:rsidRPr="00B57F63">
        <w:rPr>
          <w:rFonts w:asciiTheme="majorHAnsi" w:hAnsiTheme="majorHAnsi" w:cstheme="majorHAnsi"/>
        </w:rPr>
        <w:tab/>
      </w:r>
      <w:r w:rsidR="00833CF6" w:rsidRPr="00B57F63">
        <w:rPr>
          <w:rFonts w:asciiTheme="majorHAnsi" w:hAnsiTheme="majorHAnsi" w:cstheme="majorHAnsi"/>
        </w:rPr>
        <w:tab/>
      </w:r>
      <w:r w:rsidR="00C55E5B" w:rsidRPr="00B57F63">
        <w:rPr>
          <w:rFonts w:asciiTheme="majorHAnsi" w:hAnsiTheme="majorHAnsi" w:cstheme="majorHAnsi"/>
        </w:rPr>
        <w:t>[</w:t>
      </w:r>
      <w:r w:rsidR="00C55E5B" w:rsidRPr="00B57F63">
        <w:rPr>
          <w:rFonts w:asciiTheme="majorHAnsi" w:hAnsiTheme="majorHAnsi" w:cstheme="majorHAnsi"/>
          <w:highlight w:val="lightGray"/>
        </w:rPr>
        <w:t>įrašyti pareigas</w:t>
      </w:r>
      <w:r w:rsidR="00C55E5B" w:rsidRPr="00B57F63">
        <w:rPr>
          <w:rFonts w:asciiTheme="majorHAnsi" w:hAnsiTheme="majorHAnsi" w:cstheme="majorHAnsi"/>
        </w:rPr>
        <w:t>]</w:t>
      </w:r>
    </w:p>
    <w:p w14:paraId="67D68D3D" w14:textId="77777777" w:rsidR="00CC630F" w:rsidRPr="00B57F63" w:rsidRDefault="00CC630F" w:rsidP="00CC630F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41A2E7B" w14:textId="307A66A9" w:rsidR="00CC630F" w:rsidRPr="00B57F63" w:rsidRDefault="00677832" w:rsidP="00F96BD3">
      <w:p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>Tadas Kazlauskas</w:t>
      </w:r>
      <w:r w:rsidR="00CC630F" w:rsidRPr="00B57F63">
        <w:rPr>
          <w:rFonts w:asciiTheme="majorHAnsi" w:hAnsiTheme="majorHAnsi" w:cstheme="majorHAnsi"/>
        </w:rPr>
        <w:tab/>
      </w:r>
      <w:r w:rsidR="00CC630F" w:rsidRPr="00B57F63">
        <w:rPr>
          <w:rFonts w:asciiTheme="majorHAnsi" w:hAnsiTheme="majorHAnsi" w:cstheme="majorHAnsi"/>
        </w:rPr>
        <w:tab/>
      </w:r>
      <w:r w:rsidR="00CC630F" w:rsidRPr="00B57F63">
        <w:rPr>
          <w:rFonts w:asciiTheme="majorHAnsi" w:hAnsiTheme="majorHAnsi" w:cstheme="majorHAnsi"/>
        </w:rPr>
        <w:tab/>
      </w:r>
      <w:r w:rsidR="00CC630F" w:rsidRPr="00B57F63">
        <w:rPr>
          <w:rFonts w:asciiTheme="majorHAnsi" w:hAnsiTheme="majorHAnsi" w:cstheme="majorHAnsi"/>
        </w:rPr>
        <w:tab/>
      </w:r>
      <w:r w:rsidR="00C55E5B" w:rsidRPr="00B57F63">
        <w:rPr>
          <w:rFonts w:asciiTheme="majorHAnsi" w:hAnsiTheme="majorHAnsi" w:cstheme="majorHAnsi"/>
        </w:rPr>
        <w:t>[</w:t>
      </w:r>
      <w:r w:rsidR="00C55E5B" w:rsidRPr="00B57F63">
        <w:rPr>
          <w:rFonts w:asciiTheme="majorHAnsi" w:hAnsiTheme="majorHAnsi" w:cstheme="majorHAnsi"/>
          <w:highlight w:val="lightGray"/>
        </w:rPr>
        <w:t>įrašyti vardą ir pavardę</w:t>
      </w:r>
      <w:r w:rsidR="00C55E5B" w:rsidRPr="00B57F63">
        <w:rPr>
          <w:rFonts w:asciiTheme="majorHAnsi" w:hAnsiTheme="majorHAnsi" w:cstheme="majorHAnsi"/>
        </w:rPr>
        <w:t>]</w:t>
      </w:r>
    </w:p>
    <w:p w14:paraId="211EC683" w14:textId="77777777" w:rsidR="003D7B0F" w:rsidRPr="00B57F63" w:rsidRDefault="003D7B0F" w:rsidP="00F96BD3">
      <w:pPr>
        <w:spacing w:line="276" w:lineRule="auto"/>
        <w:jc w:val="both"/>
        <w:rPr>
          <w:rFonts w:asciiTheme="majorHAnsi" w:hAnsiTheme="majorHAnsi" w:cstheme="majorHAnsi"/>
        </w:rPr>
      </w:pPr>
    </w:p>
    <w:p w14:paraId="40ADE6ED" w14:textId="67B4FDCC" w:rsidR="00CC630F" w:rsidRPr="00B57F63" w:rsidRDefault="00CC630F" w:rsidP="00F96BD3">
      <w:p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>Parašas ______________</w:t>
      </w:r>
      <w:r w:rsidR="0083127B" w:rsidRPr="00B57F63">
        <w:rPr>
          <w:rFonts w:asciiTheme="majorHAnsi" w:hAnsiTheme="majorHAnsi" w:cstheme="majorHAnsi"/>
        </w:rPr>
        <w:tab/>
      </w:r>
      <w:r w:rsidRPr="00B57F63">
        <w:rPr>
          <w:rFonts w:asciiTheme="majorHAnsi" w:hAnsiTheme="majorHAnsi" w:cstheme="majorHAnsi"/>
        </w:rPr>
        <w:tab/>
      </w:r>
      <w:r w:rsidRPr="00B57F63">
        <w:rPr>
          <w:rFonts w:asciiTheme="majorHAnsi" w:hAnsiTheme="majorHAnsi" w:cstheme="majorHAnsi"/>
        </w:rPr>
        <w:tab/>
      </w:r>
      <w:r w:rsidRPr="00B57F63">
        <w:rPr>
          <w:rFonts w:asciiTheme="majorHAnsi" w:hAnsiTheme="majorHAnsi" w:cstheme="majorHAnsi"/>
        </w:rPr>
        <w:tab/>
      </w:r>
      <w:proofErr w:type="spellStart"/>
      <w:r w:rsidRPr="00B57F63">
        <w:rPr>
          <w:rFonts w:asciiTheme="majorHAnsi" w:hAnsiTheme="majorHAnsi" w:cstheme="majorHAnsi"/>
        </w:rPr>
        <w:t>Parašas</w:t>
      </w:r>
      <w:proofErr w:type="spellEnd"/>
      <w:r w:rsidRPr="00B57F63">
        <w:rPr>
          <w:rFonts w:asciiTheme="majorHAnsi" w:hAnsiTheme="majorHAnsi" w:cstheme="majorHAnsi"/>
        </w:rPr>
        <w:t>________________ A.V.</w:t>
      </w:r>
    </w:p>
    <w:sectPr w:rsidR="00CC630F" w:rsidRPr="00B57F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D08C2"/>
    <w:multiLevelType w:val="hybridMultilevel"/>
    <w:tmpl w:val="38381A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6005"/>
    <w:multiLevelType w:val="hybridMultilevel"/>
    <w:tmpl w:val="3DD81634"/>
    <w:lvl w:ilvl="0" w:tplc="4094D1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2B"/>
    <w:rsid w:val="000237CC"/>
    <w:rsid w:val="00065DC1"/>
    <w:rsid w:val="000B04C1"/>
    <w:rsid w:val="00206550"/>
    <w:rsid w:val="0029750B"/>
    <w:rsid w:val="002E0D44"/>
    <w:rsid w:val="003C3F1F"/>
    <w:rsid w:val="003D7B0F"/>
    <w:rsid w:val="00516C05"/>
    <w:rsid w:val="00535831"/>
    <w:rsid w:val="005A13C2"/>
    <w:rsid w:val="006162B5"/>
    <w:rsid w:val="00630A7D"/>
    <w:rsid w:val="00656FCE"/>
    <w:rsid w:val="00677832"/>
    <w:rsid w:val="006B408A"/>
    <w:rsid w:val="00704575"/>
    <w:rsid w:val="0076304F"/>
    <w:rsid w:val="007667AD"/>
    <w:rsid w:val="00766A32"/>
    <w:rsid w:val="00793A23"/>
    <w:rsid w:val="00827596"/>
    <w:rsid w:val="0083127B"/>
    <w:rsid w:val="00832EFC"/>
    <w:rsid w:val="00833CF6"/>
    <w:rsid w:val="0084692B"/>
    <w:rsid w:val="00875389"/>
    <w:rsid w:val="00876D0F"/>
    <w:rsid w:val="008A5A8F"/>
    <w:rsid w:val="009725C5"/>
    <w:rsid w:val="0099552F"/>
    <w:rsid w:val="00B0192F"/>
    <w:rsid w:val="00B3388B"/>
    <w:rsid w:val="00B54798"/>
    <w:rsid w:val="00B57F63"/>
    <w:rsid w:val="00C55E5B"/>
    <w:rsid w:val="00CB3495"/>
    <w:rsid w:val="00CC630F"/>
    <w:rsid w:val="00CE7682"/>
    <w:rsid w:val="00D3356C"/>
    <w:rsid w:val="00DD055A"/>
    <w:rsid w:val="00E54C0C"/>
    <w:rsid w:val="00E8583F"/>
    <w:rsid w:val="00F9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8ECD"/>
  <w15:docId w15:val="{7EA4B959-E9C0-43A4-A094-DABA02A0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7F63"/>
    <w:rPr>
      <w:color w:val="12B6E7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v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2435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Eduardas Šimkus</dc:creator>
  <cp:keywords/>
  <dc:description/>
  <cp:lastModifiedBy>Julija Džiaugė</cp:lastModifiedBy>
  <cp:revision>4</cp:revision>
  <dcterms:created xsi:type="dcterms:W3CDTF">2020-08-05T07:32:00Z</dcterms:created>
  <dcterms:modified xsi:type="dcterms:W3CDTF">2020-10-14T07:00:00Z</dcterms:modified>
</cp:coreProperties>
</file>