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F03B" w14:textId="77777777" w:rsidR="00250DD3" w:rsidRPr="00AA52D0" w:rsidRDefault="00250DD3" w:rsidP="00250DD3">
      <w:pPr>
        <w:jc w:val="center"/>
        <w:rPr>
          <w:rFonts w:ascii="Calibri Light" w:hAnsi="Calibri Light" w:cs="Calibri Light"/>
          <w:color w:val="000000" w:themeColor="text1"/>
        </w:rPr>
      </w:pPr>
      <w:bookmarkStart w:id="0" w:name="_Hlk525547784"/>
      <w:r w:rsidRPr="003D7765">
        <w:rPr>
          <w:rFonts w:ascii="Calibri Light" w:hAnsi="Calibri Light" w:cs="Calibri Light"/>
          <w:color w:val="000000" w:themeColor="text1"/>
        </w:rPr>
        <w:t>UAB „VILNIAUS VANDENYS</w:t>
      </w:r>
      <w:r w:rsidRPr="00AA52D0">
        <w:rPr>
          <w:rFonts w:ascii="Calibri Light" w:hAnsi="Calibri Light" w:cs="Calibri Light"/>
          <w:color w:val="000000" w:themeColor="text1"/>
        </w:rPr>
        <w:t xml:space="preserve">“ </w:t>
      </w:r>
    </w:p>
    <w:p w14:paraId="24CCD531" w14:textId="77777777" w:rsidR="00250DD3" w:rsidRPr="009C3EC5" w:rsidRDefault="00250DD3" w:rsidP="00250DD3">
      <w:pPr>
        <w:jc w:val="center"/>
        <w:rPr>
          <w:rFonts w:ascii="Calibri Light" w:hAnsi="Calibri Light" w:cs="Calibri Light"/>
          <w:bCs/>
          <w:color w:val="000000" w:themeColor="text1"/>
        </w:rPr>
      </w:pPr>
    </w:p>
    <w:p w14:paraId="08C786A2" w14:textId="13C26C99" w:rsidR="00250DD3" w:rsidRPr="003D7765" w:rsidRDefault="00250DD3" w:rsidP="00250DD3">
      <w:pPr>
        <w:jc w:val="center"/>
        <w:rPr>
          <w:rFonts w:ascii="Calibri Light" w:hAnsi="Calibri Light" w:cs="Calibri Light"/>
          <w:b/>
          <w:color w:val="000000" w:themeColor="text1"/>
        </w:rPr>
      </w:pPr>
      <w:r w:rsidRPr="003D7765">
        <w:rPr>
          <w:rFonts w:ascii="Calibri Light" w:hAnsi="Calibri Light" w:cs="Calibri Light"/>
          <w:b/>
          <w:color w:val="000000" w:themeColor="text1"/>
        </w:rPr>
        <w:t>PRAŠYMAS</w:t>
      </w:r>
    </w:p>
    <w:p w14:paraId="69849AEA" w14:textId="77777777" w:rsidR="00250DD3" w:rsidRPr="003D7765" w:rsidRDefault="00250DD3" w:rsidP="00EA3948">
      <w:pPr>
        <w:tabs>
          <w:tab w:val="left" w:leader="dot" w:pos="2160"/>
        </w:tabs>
        <w:spacing w:before="60"/>
        <w:jc w:val="center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</w:rPr>
        <w:t>______________</w:t>
      </w:r>
    </w:p>
    <w:p w14:paraId="1F37E757" w14:textId="598CF22F" w:rsidR="00250DD3" w:rsidRPr="00250DD3" w:rsidRDefault="00250DD3" w:rsidP="00250DD3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250DD3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r w:rsidR="00617CF9">
        <w:rPr>
          <w:rFonts w:ascii="Calibri Light" w:hAnsi="Calibri Light" w:cs="Calibri Light"/>
          <w:color w:val="000000" w:themeColor="text1"/>
          <w:sz w:val="16"/>
          <w:szCs w:val="16"/>
        </w:rPr>
        <w:t>D</w:t>
      </w:r>
      <w:r w:rsidRPr="00250DD3">
        <w:rPr>
          <w:rFonts w:ascii="Calibri Light" w:hAnsi="Calibri Light" w:cs="Calibri Light"/>
          <w:color w:val="000000" w:themeColor="text1"/>
          <w:sz w:val="16"/>
          <w:szCs w:val="16"/>
        </w:rPr>
        <w:t>ata)</w:t>
      </w:r>
    </w:p>
    <w:p w14:paraId="2A4267AE" w14:textId="77777777" w:rsidR="00250DD3" w:rsidRPr="009C3EC5" w:rsidRDefault="00250DD3" w:rsidP="00250DD3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6CB9B32F" w14:textId="77777777" w:rsidR="00575B76" w:rsidRPr="003D7765" w:rsidRDefault="00575B76" w:rsidP="00EA3948">
      <w:pPr>
        <w:pBdr>
          <w:bottom w:val="single" w:sz="4" w:space="1" w:color="auto"/>
        </w:pBdr>
        <w:tabs>
          <w:tab w:val="left" w:pos="3060"/>
        </w:tabs>
        <w:spacing w:before="60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2B1C058A" w14:textId="2FE6AFD1" w:rsidR="00575B76" w:rsidRPr="003D7765" w:rsidRDefault="00575B76" w:rsidP="00575B76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Vardas, pavardė</w:t>
      </w:r>
      <w:r w:rsidR="006B075A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</w:t>
      </w: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/</w:t>
      </w:r>
      <w:r w:rsidR="003B546F">
        <w:rPr>
          <w:rFonts w:ascii="Calibri Light" w:hAnsi="Calibri Light" w:cs="Calibri Light"/>
          <w:color w:val="000000" w:themeColor="text1"/>
          <w:sz w:val="16"/>
          <w:szCs w:val="16"/>
        </w:rPr>
        <w:t xml:space="preserve"> asmens kodas arba gimimo data, </w:t>
      </w: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Įmonės pavadinimas, įmonės kodas, PVM mokėtojo kodas</w:t>
      </w:r>
    </w:p>
    <w:p w14:paraId="6D0D5586" w14:textId="77777777" w:rsidR="00575B76" w:rsidRPr="009C3EC5" w:rsidRDefault="00575B76" w:rsidP="00C76722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396E014" w14:textId="77777777" w:rsidR="00371E5E" w:rsidRPr="003D7765" w:rsidRDefault="00371E5E" w:rsidP="00EA3948">
      <w:pPr>
        <w:pBdr>
          <w:bottom w:val="single" w:sz="4" w:space="1" w:color="auto"/>
        </w:pBdr>
        <w:tabs>
          <w:tab w:val="left" w:pos="3060"/>
        </w:tabs>
        <w:spacing w:before="60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E1F3668" w14:textId="77777777" w:rsidR="00371E5E" w:rsidRPr="003D7765" w:rsidRDefault="00DD1562" w:rsidP="00371E5E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Gyvenamas </w:t>
      </w:r>
      <w:r w:rsidR="00371E5E" w:rsidRPr="003D7765">
        <w:rPr>
          <w:rFonts w:ascii="Calibri Light" w:hAnsi="Calibri Light" w:cs="Calibri Light"/>
          <w:color w:val="000000" w:themeColor="text1"/>
          <w:sz w:val="16"/>
          <w:szCs w:val="16"/>
        </w:rPr>
        <w:t>/ Registracijos adresas</w:t>
      </w:r>
    </w:p>
    <w:p w14:paraId="4E771723" w14:textId="77777777" w:rsidR="00A6742B" w:rsidRPr="009C3EC5" w:rsidRDefault="00A6742B" w:rsidP="00C76722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49BF6E02" w14:textId="77777777" w:rsidR="00A6742B" w:rsidRPr="003D7765" w:rsidRDefault="00A6742B" w:rsidP="00FD1FC4">
      <w:pPr>
        <w:pBdr>
          <w:bottom w:val="single" w:sz="4" w:space="1" w:color="auto"/>
        </w:pBdr>
        <w:spacing w:before="60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4FEC29D4" w14:textId="53FB1AE4" w:rsidR="00A6742B" w:rsidRPr="003D7765" w:rsidRDefault="00606E40" w:rsidP="00A6742B">
      <w:pPr>
        <w:pStyle w:val="Default"/>
        <w:jc w:val="center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Mėginio ėmimo vieta</w:t>
      </w:r>
      <w:r w:rsidR="00285C23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(Adresas)</w:t>
      </w:r>
    </w:p>
    <w:p w14:paraId="0DD555FF" w14:textId="328AFA5E" w:rsidR="00CE5170" w:rsidRPr="003D7765" w:rsidRDefault="006E735E" w:rsidP="00C76722">
      <w:pPr>
        <w:pBdr>
          <w:bottom w:val="single" w:sz="4" w:space="1" w:color="auto"/>
        </w:pBdr>
        <w:spacing w:before="40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□ </w:t>
      </w:r>
      <w:r w:rsidR="00BA6044" w:rsidRPr="003D7765">
        <w:rPr>
          <w:rFonts w:ascii="Calibri Light" w:hAnsi="Calibri Light" w:cs="Calibri Light"/>
          <w:color w:val="000000" w:themeColor="text1"/>
          <w:sz w:val="22"/>
          <w:szCs w:val="22"/>
        </w:rPr>
        <w:t>Š</w:t>
      </w:r>
      <w:r w:rsidR="0047027A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ulinys </w:t>
      </w:r>
      <w:r w:rsidR="00B33B7C" w:rsidRPr="003D776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1E040E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47027A" w:rsidRPr="003D7765">
        <w:rPr>
          <w:rFonts w:ascii="Calibri Light" w:hAnsi="Calibri Light" w:cs="Calibri Light"/>
          <w:color w:val="000000" w:themeColor="text1"/>
          <w:sz w:val="22"/>
          <w:szCs w:val="22"/>
        </w:rPr>
        <w:t>□</w:t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BA6044" w:rsidRPr="003D7765">
        <w:rPr>
          <w:rFonts w:ascii="Calibri Light" w:hAnsi="Calibri Light" w:cs="Calibri Light"/>
          <w:color w:val="000000" w:themeColor="text1"/>
          <w:sz w:val="22"/>
          <w:szCs w:val="22"/>
        </w:rPr>
        <w:t>Gręžinys</w:t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B33B7C" w:rsidRPr="003D776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774038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 xml:space="preserve">□ </w:t>
      </w:r>
      <w:r w:rsidR="00D66C9E">
        <w:rPr>
          <w:rFonts w:ascii="Calibri Light" w:hAnsi="Calibri Light" w:cs="Calibri Light"/>
          <w:color w:val="000000" w:themeColor="text1"/>
          <w:sz w:val="22"/>
          <w:szCs w:val="22"/>
        </w:rPr>
        <w:t>C</w:t>
      </w:r>
      <w:r w:rsidR="002B71B0" w:rsidRPr="003D7765">
        <w:rPr>
          <w:rFonts w:ascii="Calibri Light" w:hAnsi="Calibri Light" w:cs="Calibri Light"/>
          <w:color w:val="000000" w:themeColor="text1"/>
          <w:sz w:val="22"/>
          <w:szCs w:val="22"/>
        </w:rPr>
        <w:t>entralizuotai tiekiamas vanduo</w:t>
      </w:r>
      <w:r w:rsidR="0077403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774038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     </w:t>
      </w:r>
      <w:r w:rsidR="00774038" w:rsidRPr="003D7765">
        <w:rPr>
          <w:rFonts w:ascii="Calibri Light" w:hAnsi="Calibri Light" w:cs="Calibri Light"/>
          <w:color w:val="000000" w:themeColor="text1"/>
          <w:sz w:val="22"/>
          <w:szCs w:val="22"/>
        </w:rPr>
        <w:t>□</w:t>
      </w:r>
      <w:r w:rsidR="0077403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Kita</w:t>
      </w:r>
    </w:p>
    <w:p w14:paraId="4C50C4D1" w14:textId="4EEB786C" w:rsidR="00CE5170" w:rsidRPr="003D7765" w:rsidRDefault="00CE5170" w:rsidP="00CE5170">
      <w:pPr>
        <w:pStyle w:val="Default"/>
        <w:jc w:val="center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Mėginio ėmimo vieta</w:t>
      </w:r>
      <w:r w:rsidR="007E36E2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(pažymėti</w:t>
      </w:r>
      <w:r w:rsidR="002B71B0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 tiekiamo vandens šaltinį</w:t>
      </w:r>
      <w:r w:rsidR="007E36E2" w:rsidRPr="003D7765">
        <w:rPr>
          <w:rFonts w:ascii="Calibri Light" w:hAnsi="Calibri Light" w:cs="Calibri Light"/>
          <w:color w:val="000000" w:themeColor="text1"/>
          <w:sz w:val="16"/>
          <w:szCs w:val="16"/>
        </w:rPr>
        <w:t>)</w:t>
      </w:r>
    </w:p>
    <w:p w14:paraId="53C0B0D4" w14:textId="47E1F4FA" w:rsidR="00CE5170" w:rsidRPr="009C3EC5" w:rsidRDefault="00CE5170" w:rsidP="00C76722">
      <w:pPr>
        <w:pBdr>
          <w:bottom w:val="single" w:sz="4" w:space="1" w:color="auto"/>
        </w:pBd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42800405" w14:textId="77777777" w:rsidR="00C76722" w:rsidRPr="003D7765" w:rsidRDefault="00C76722" w:rsidP="00C76722">
      <w:pPr>
        <w:pBdr>
          <w:bottom w:val="single" w:sz="4" w:space="1" w:color="auto"/>
        </w:pBdr>
        <w:spacing w:before="60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7B618652" w14:textId="77777777" w:rsidR="00371E5E" w:rsidRPr="003D7765" w:rsidRDefault="00371E5E" w:rsidP="00946F14">
      <w:pPr>
        <w:pStyle w:val="Default"/>
        <w:spacing w:after="120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Telefonas, el. paštas (rašyti </w:t>
      </w:r>
      <w:r w:rsidR="00157CD8" w:rsidRPr="003D7765">
        <w:rPr>
          <w:rFonts w:ascii="Calibri Light" w:hAnsi="Calibri Light" w:cs="Calibri Light"/>
          <w:color w:val="000000" w:themeColor="text1"/>
          <w:sz w:val="16"/>
          <w:szCs w:val="16"/>
        </w:rPr>
        <w:t xml:space="preserve">didžiosiomis </w:t>
      </w:r>
      <w:r w:rsidRPr="003D7765">
        <w:rPr>
          <w:rFonts w:ascii="Calibri Light" w:hAnsi="Calibri Light" w:cs="Calibri Light"/>
          <w:color w:val="000000" w:themeColor="text1"/>
          <w:sz w:val="16"/>
          <w:szCs w:val="16"/>
        </w:rPr>
        <w:t>raidėmis)</w:t>
      </w:r>
    </w:p>
    <w:p w14:paraId="28C821B1" w14:textId="00CB0499" w:rsidR="002F0568" w:rsidRPr="009C3EC5" w:rsidRDefault="002F0568" w:rsidP="00EA3948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spacing w:before="60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</w:rPr>
        <w:t>___</w:t>
      </w:r>
      <w:r w:rsidR="008B2457" w:rsidRPr="003D7765">
        <w:rPr>
          <w:rFonts w:ascii="Calibri Light" w:hAnsi="Calibri Light" w:cs="Calibri Light"/>
          <w:color w:val="000000" w:themeColor="text1"/>
        </w:rPr>
        <w:t>__</w:t>
      </w:r>
      <w:r w:rsidRPr="003D7765">
        <w:rPr>
          <w:rFonts w:ascii="Calibri Light" w:hAnsi="Calibri Light" w:cs="Calibri Light"/>
          <w:color w:val="000000" w:themeColor="text1"/>
        </w:rPr>
        <w:t>_______________________________</w:t>
      </w:r>
      <w:r>
        <w:rPr>
          <w:rFonts w:ascii="Calibri Light" w:hAnsi="Calibri Light" w:cs="Calibri Light"/>
          <w:color w:val="000000" w:themeColor="text1"/>
        </w:rPr>
        <w:t xml:space="preserve">                    </w:t>
      </w:r>
      <w:r w:rsidR="00C76722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 xml:space="preserve">   </w:t>
      </w:r>
      <w:r w:rsidRPr="003D7765">
        <w:rPr>
          <w:rFonts w:ascii="Calibri Light" w:hAnsi="Calibri Light" w:cs="Calibri Light"/>
          <w:color w:val="000000" w:themeColor="text1"/>
        </w:rPr>
        <w:t>____________________________________</w:t>
      </w:r>
    </w:p>
    <w:p w14:paraId="20C14CE2" w14:textId="21A8FC67" w:rsidR="002F0568" w:rsidRPr="001941E0" w:rsidRDefault="002F0568" w:rsidP="002F0568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1941E0">
        <w:rPr>
          <w:rFonts w:ascii="Calibri Light" w:hAnsi="Calibri Light" w:cs="Calibri Light"/>
          <w:color w:val="000000" w:themeColor="text1"/>
          <w:sz w:val="16"/>
          <w:szCs w:val="16"/>
        </w:rPr>
        <w:t xml:space="preserve">                </w:t>
      </w:r>
      <w:r w:rsidR="001941E0">
        <w:rPr>
          <w:rFonts w:ascii="Calibri Light" w:hAnsi="Calibri Light" w:cs="Calibri Light"/>
          <w:color w:val="000000" w:themeColor="text1"/>
          <w:sz w:val="16"/>
          <w:szCs w:val="16"/>
        </w:rPr>
        <w:t xml:space="preserve">   </w:t>
      </w:r>
      <w:r w:rsidRPr="001941E0">
        <w:rPr>
          <w:rFonts w:ascii="Calibri Light" w:hAnsi="Calibri Light" w:cs="Calibri Light"/>
          <w:color w:val="000000" w:themeColor="text1"/>
          <w:sz w:val="16"/>
          <w:szCs w:val="16"/>
        </w:rPr>
        <w:t xml:space="preserve">     Mėginio paėmimo laikas (data, val.)                                                                          </w:t>
      </w:r>
      <w:r w:rsidR="001941E0">
        <w:rPr>
          <w:rFonts w:ascii="Calibri Light" w:hAnsi="Calibri Light" w:cs="Calibri Light"/>
          <w:color w:val="000000" w:themeColor="text1"/>
          <w:sz w:val="16"/>
          <w:szCs w:val="16"/>
        </w:rPr>
        <w:t xml:space="preserve">                      </w:t>
      </w:r>
      <w:r w:rsidRPr="001941E0">
        <w:rPr>
          <w:rFonts w:ascii="Calibri Light" w:hAnsi="Calibri Light" w:cs="Calibri Light"/>
          <w:color w:val="000000" w:themeColor="text1"/>
          <w:sz w:val="16"/>
          <w:szCs w:val="16"/>
        </w:rPr>
        <w:t xml:space="preserve"> Mėginio pristatymo laikas (data, val.)</w:t>
      </w:r>
    </w:p>
    <w:p w14:paraId="676AE063" w14:textId="77777777" w:rsidR="00606E40" w:rsidRPr="009C3EC5" w:rsidRDefault="00606E40" w:rsidP="00606E40">
      <w:pPr>
        <w:rPr>
          <w:rFonts w:ascii="Calibri Light" w:hAnsi="Calibri Light" w:cs="Calibri Light"/>
          <w:color w:val="000000" w:themeColor="text1"/>
        </w:rPr>
      </w:pPr>
    </w:p>
    <w:p w14:paraId="4A50B00D" w14:textId="37F32217" w:rsidR="000C71B8" w:rsidRDefault="00EB61DC" w:rsidP="00AF7877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spacing w:before="240" w:after="240"/>
        <w:rPr>
          <w:rFonts w:ascii="Calibri Light" w:hAnsi="Calibri Light" w:cs="Calibri Light"/>
          <w:b/>
          <w:color w:val="000000" w:themeColor="text1"/>
        </w:rPr>
      </w:pPr>
      <w:r w:rsidRPr="003D7765">
        <w:rPr>
          <w:rFonts w:ascii="Calibri Light" w:hAnsi="Calibri Light" w:cs="Calibri Light"/>
          <w:b/>
          <w:color w:val="000000" w:themeColor="text1"/>
        </w:rPr>
        <w:t>Užsakom</w:t>
      </w:r>
      <w:r w:rsidR="004B0B6F" w:rsidRPr="003D7765">
        <w:rPr>
          <w:rFonts w:ascii="Calibri Light" w:hAnsi="Calibri Light" w:cs="Calibri Light"/>
          <w:b/>
          <w:color w:val="000000" w:themeColor="text1"/>
        </w:rPr>
        <w:t xml:space="preserve">i </w:t>
      </w:r>
      <w:r w:rsidR="009715BB" w:rsidRPr="003D7765">
        <w:rPr>
          <w:rFonts w:ascii="Calibri Light" w:hAnsi="Calibri Light" w:cs="Calibri Light"/>
          <w:b/>
          <w:color w:val="000000" w:themeColor="text1"/>
        </w:rPr>
        <w:t xml:space="preserve">geriamojo vandens </w:t>
      </w:r>
      <w:r w:rsidR="004B0B6F" w:rsidRPr="003D7765">
        <w:rPr>
          <w:rFonts w:ascii="Calibri Light" w:hAnsi="Calibri Light" w:cs="Calibri Light"/>
          <w:b/>
          <w:color w:val="000000" w:themeColor="text1"/>
        </w:rPr>
        <w:t>tyrimai</w:t>
      </w:r>
      <w:r w:rsidRPr="003D7765">
        <w:rPr>
          <w:rFonts w:ascii="Calibri Light" w:hAnsi="Calibri Light" w:cs="Calibri Light"/>
          <w:b/>
          <w:color w:val="000000" w:themeColor="text1"/>
        </w:rPr>
        <w:t>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"/>
        <w:gridCol w:w="9603"/>
      </w:tblGrid>
      <w:tr w:rsidR="00085F94" w:rsidRPr="00AA52D0" w14:paraId="64C472B9" w14:textId="77777777" w:rsidTr="00077F0A">
        <w:trPr>
          <w:trHeight w:val="294"/>
        </w:trPr>
        <w:tc>
          <w:tcPr>
            <w:tcW w:w="349" w:type="dxa"/>
            <w:vAlign w:val="center"/>
          </w:tcPr>
          <w:p w14:paraId="35B3E6DE" w14:textId="77777777" w:rsidR="00085F94" w:rsidRPr="003D7765" w:rsidRDefault="00085F94" w:rsidP="00077F0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51AC945C" w14:textId="5212162D" w:rsidR="00085F94" w:rsidRPr="00AA52D0" w:rsidRDefault="00085F94" w:rsidP="00077F0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85F94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D241AD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ĖGINIO </w:t>
            </w:r>
            <w:r w:rsidR="00B6615B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PA</w:t>
            </w:r>
            <w:r w:rsidR="00D241AD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ĖMIMO PASLAUGA</w:t>
            </w: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(mėginys imamas tik Bendrovės licencijuojamoje zonoje*)</w:t>
            </w:r>
          </w:p>
        </w:tc>
      </w:tr>
    </w:tbl>
    <w:p w14:paraId="22FAE787" w14:textId="77777777" w:rsidR="00D241AD" w:rsidRPr="00AF7877" w:rsidRDefault="00D241AD" w:rsidP="0046173C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b/>
          <w:color w:val="000000" w:themeColor="text1"/>
          <w:sz w:val="12"/>
          <w:szCs w:val="1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"/>
        <w:gridCol w:w="9603"/>
      </w:tblGrid>
      <w:tr w:rsidR="00250DD3" w:rsidRPr="003D7765" w14:paraId="664D4CB7" w14:textId="77777777" w:rsidTr="00FC51E4">
        <w:trPr>
          <w:trHeight w:val="252"/>
        </w:trPr>
        <w:tc>
          <w:tcPr>
            <w:tcW w:w="349" w:type="dxa"/>
            <w:shd w:val="clear" w:color="auto" w:fill="D9D9D9"/>
          </w:tcPr>
          <w:p w14:paraId="76FF6888" w14:textId="77777777" w:rsidR="00250DD3" w:rsidRPr="003D7765" w:rsidRDefault="00250DD3" w:rsidP="004B0B6F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D9D9D9"/>
            <w:vAlign w:val="center"/>
          </w:tcPr>
          <w:p w14:paraId="6FC21352" w14:textId="3E9F0E96" w:rsidR="00250DD3" w:rsidRPr="003D7765" w:rsidRDefault="00250DD3" w:rsidP="004B0B6F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MIKROBIOLOGINIAI VANDENS TYRIMAI:</w:t>
            </w:r>
          </w:p>
        </w:tc>
      </w:tr>
      <w:tr w:rsidR="00250DD3" w:rsidRPr="003D7765" w14:paraId="06105AB0" w14:textId="77777777" w:rsidTr="00FC51E4">
        <w:trPr>
          <w:trHeight w:val="301"/>
        </w:trPr>
        <w:tc>
          <w:tcPr>
            <w:tcW w:w="349" w:type="dxa"/>
            <w:vAlign w:val="center"/>
          </w:tcPr>
          <w:p w14:paraId="7DB0DD62" w14:textId="4A0831E7" w:rsidR="00250DD3" w:rsidRPr="00C37522" w:rsidRDefault="00250DD3" w:rsidP="00250DD3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1D23C632" w14:textId="77777777" w:rsidR="0046173C" w:rsidRDefault="0046173C" w:rsidP="0046173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Išplėstinis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mikrobiologinis vandens tyrimas:</w:t>
            </w:r>
          </w:p>
          <w:p w14:paraId="3C1DB852" w14:textId="72F3AB97" w:rsidR="00250DD3" w:rsidRPr="00774038" w:rsidRDefault="00617CF9" w:rsidP="00A6669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• </w:t>
            </w:r>
            <w:r w:rsidR="00250DD3" w:rsidRP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Kolonijas sudarančių vienetų skaičius (KSVS) 22</w:t>
            </w:r>
            <w:r w:rsidR="00250DD3" w:rsidRP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="00250DD3" w:rsidRP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</w:t>
            </w:r>
          </w:p>
          <w:p w14:paraId="7845E1B0" w14:textId="5BB30844" w:rsidR="00250DD3" w:rsidRDefault="00617CF9" w:rsidP="00A6669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• </w:t>
            </w:r>
            <w:r w:rsidR="00250DD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Ž</w:t>
            </w:r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arnini</w:t>
            </w:r>
            <w:r w:rsid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ų</w:t>
            </w:r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enterokok</w:t>
            </w:r>
            <w:r w:rsid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ų</w:t>
            </w:r>
            <w:proofErr w:type="spellEnd"/>
            <w:r w:rsidR="00774038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skaičius</w:t>
            </w:r>
            <w:r w:rsidR="00A6669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14:paraId="3E84EAF0" w14:textId="26927584" w:rsidR="00250DD3" w:rsidRPr="003D7765" w:rsidRDefault="00617CF9" w:rsidP="00A6669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• </w:t>
            </w:r>
            <w:proofErr w:type="spellStart"/>
            <w:r w:rsidR="00250DD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</w:t>
            </w:r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oliformin</w:t>
            </w:r>
            <w:r w:rsid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ių</w:t>
            </w:r>
            <w:proofErr w:type="spellEnd"/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bakterij</w:t>
            </w:r>
            <w:r w:rsid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ų</w:t>
            </w:r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, žarnin</w:t>
            </w:r>
            <w:r w:rsid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ių</w:t>
            </w:r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lazdel</w:t>
            </w:r>
            <w:r w:rsid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ių</w:t>
            </w:r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250DD3" w:rsidRPr="00E23121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E.coli</w:t>
            </w:r>
            <w:proofErr w:type="spellEnd"/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)</w:t>
            </w:r>
            <w:r w:rsidR="0089755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skaičius</w:t>
            </w:r>
          </w:p>
        </w:tc>
      </w:tr>
      <w:tr w:rsidR="00250DD3" w:rsidRPr="003D7765" w14:paraId="0041C12A" w14:textId="77777777" w:rsidTr="00FC51E4">
        <w:trPr>
          <w:trHeight w:val="294"/>
        </w:trPr>
        <w:tc>
          <w:tcPr>
            <w:tcW w:w="349" w:type="dxa"/>
            <w:vAlign w:val="center"/>
          </w:tcPr>
          <w:p w14:paraId="353AF42B" w14:textId="376F43B5" w:rsidR="00250DD3" w:rsidRPr="003D7765" w:rsidRDefault="00250DD3" w:rsidP="00250DD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3C73BE85" w14:textId="36946E59" w:rsidR="00250DD3" w:rsidRPr="003D7765" w:rsidRDefault="00250DD3" w:rsidP="00250DD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Kolonijas sudarančių vienetų skaičius (KSVS) 22</w:t>
            </w:r>
            <w:r w:rsidRPr="00250DD3">
              <w:rPr>
                <w:rFonts w:ascii="Calibri Light" w:hAnsi="Calibri Light" w:cs="Calibri Light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</w:t>
            </w:r>
          </w:p>
        </w:tc>
      </w:tr>
      <w:tr w:rsidR="00250DD3" w:rsidRPr="003D7765" w14:paraId="6CCF9334" w14:textId="77777777" w:rsidTr="00FC51E4">
        <w:trPr>
          <w:trHeight w:val="294"/>
        </w:trPr>
        <w:tc>
          <w:tcPr>
            <w:tcW w:w="349" w:type="dxa"/>
            <w:vAlign w:val="center"/>
          </w:tcPr>
          <w:p w14:paraId="2B2EF95C" w14:textId="428559F6" w:rsidR="00250DD3" w:rsidRPr="003D7765" w:rsidRDefault="00250DD3" w:rsidP="00250DD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59C1403" w14:textId="775A2605" w:rsidR="00250DD3" w:rsidRPr="003D7765" w:rsidRDefault="00250DD3" w:rsidP="00250DD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Žarninių </w:t>
            </w:r>
            <w:proofErr w:type="spellStart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enterokokų</w:t>
            </w:r>
            <w:proofErr w:type="spellEnd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skaičius</w:t>
            </w:r>
          </w:p>
        </w:tc>
      </w:tr>
      <w:tr w:rsidR="00250DD3" w:rsidRPr="003D7765" w14:paraId="42B487A9" w14:textId="77777777" w:rsidTr="00FC51E4">
        <w:trPr>
          <w:trHeight w:val="294"/>
        </w:trPr>
        <w:tc>
          <w:tcPr>
            <w:tcW w:w="349" w:type="dxa"/>
            <w:vAlign w:val="center"/>
          </w:tcPr>
          <w:p w14:paraId="43A6FFC8" w14:textId="10D8F8BA" w:rsidR="00250DD3" w:rsidRPr="003D7765" w:rsidRDefault="00250DD3" w:rsidP="00250DD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24F2880" w14:textId="587177EA" w:rsidR="00250DD3" w:rsidRPr="003D7765" w:rsidRDefault="00250DD3" w:rsidP="00250DD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Koliforminių</w:t>
            </w:r>
            <w:proofErr w:type="spellEnd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bakterijų, žarninių lazdelių (</w:t>
            </w:r>
            <w:proofErr w:type="spellStart"/>
            <w:r w:rsidRPr="00E23121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E.coli</w:t>
            </w:r>
            <w:proofErr w:type="spellEnd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) skaičius</w:t>
            </w:r>
          </w:p>
        </w:tc>
      </w:tr>
      <w:tr w:rsidR="00250DD3" w:rsidRPr="003D7765" w14:paraId="5492A8C5" w14:textId="77777777" w:rsidTr="00FC51E4">
        <w:trPr>
          <w:trHeight w:val="294"/>
        </w:trPr>
        <w:tc>
          <w:tcPr>
            <w:tcW w:w="349" w:type="dxa"/>
            <w:shd w:val="clear" w:color="auto" w:fill="D9D9D9"/>
          </w:tcPr>
          <w:p w14:paraId="4AD3A2A4" w14:textId="66D4F7FC" w:rsidR="00250DD3" w:rsidRPr="003D7765" w:rsidRDefault="00250DD3" w:rsidP="00996B0D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shd w:val="clear" w:color="auto" w:fill="D9D9D9"/>
            <w:vAlign w:val="center"/>
          </w:tcPr>
          <w:p w14:paraId="22C525E1" w14:textId="075CB721" w:rsidR="00250DD3" w:rsidRPr="003D7765" w:rsidRDefault="00250DD3" w:rsidP="00996B0D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ŠULINIO VANDENS TYRIMA</w:t>
            </w:r>
            <w:r w:rsidR="00A62DEA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I</w:t>
            </w:r>
          </w:p>
        </w:tc>
      </w:tr>
      <w:tr w:rsidR="00A66694" w:rsidRPr="003D7765" w14:paraId="053AF3C3" w14:textId="77777777" w:rsidTr="00FC51E4">
        <w:trPr>
          <w:trHeight w:val="294"/>
        </w:trPr>
        <w:tc>
          <w:tcPr>
            <w:tcW w:w="349" w:type="dxa"/>
          </w:tcPr>
          <w:p w14:paraId="16B1E040" w14:textId="77777777" w:rsidR="00A66694" w:rsidRPr="003D7765" w:rsidRDefault="00A66694" w:rsidP="00BA604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40F4AA6D" w14:textId="0D4DF569" w:rsidR="00A66694" w:rsidRPr="00E23121" w:rsidRDefault="00A66694" w:rsidP="00617CF9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Kolonijas sudarančių vienetų skaičius (KSVS) 22</w:t>
            </w: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</w:t>
            </w:r>
          </w:p>
        </w:tc>
      </w:tr>
      <w:tr w:rsidR="00A66694" w:rsidRPr="003D7765" w14:paraId="5764ADF8" w14:textId="77777777" w:rsidTr="00FC51E4">
        <w:trPr>
          <w:trHeight w:val="294"/>
        </w:trPr>
        <w:tc>
          <w:tcPr>
            <w:tcW w:w="349" w:type="dxa"/>
          </w:tcPr>
          <w:p w14:paraId="4002FECA" w14:textId="77777777" w:rsidR="00A66694" w:rsidRPr="003D7765" w:rsidRDefault="00A66694" w:rsidP="00BA604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4DF55257" w14:textId="0BE97748" w:rsidR="00A66694" w:rsidRPr="00E23121" w:rsidRDefault="00A66694" w:rsidP="00617CF9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Ž</w:t>
            </w: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arninių </w:t>
            </w:r>
            <w:proofErr w:type="spellStart"/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enterokokų</w:t>
            </w:r>
            <w:proofErr w:type="spellEnd"/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skaičius</w:t>
            </w:r>
          </w:p>
        </w:tc>
      </w:tr>
      <w:tr w:rsidR="00A66694" w:rsidRPr="003D7765" w14:paraId="3D45D4D6" w14:textId="77777777" w:rsidTr="00FC51E4">
        <w:trPr>
          <w:trHeight w:val="294"/>
        </w:trPr>
        <w:tc>
          <w:tcPr>
            <w:tcW w:w="349" w:type="dxa"/>
          </w:tcPr>
          <w:p w14:paraId="086B4F33" w14:textId="77777777" w:rsidR="00A66694" w:rsidRPr="003D7765" w:rsidRDefault="00A66694" w:rsidP="00BA604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17CA0C48" w14:textId="42BF0E4D" w:rsidR="00A66694" w:rsidRPr="00E23121" w:rsidRDefault="00A66694" w:rsidP="00617CF9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</w:t>
            </w: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oliformin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ių</w:t>
            </w:r>
            <w:proofErr w:type="spellEnd"/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bakterij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ų</w:t>
            </w: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, žarnin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ių</w:t>
            </w: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lazdel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ių</w:t>
            </w:r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E23121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E.coli</w:t>
            </w:r>
            <w:proofErr w:type="spellEnd"/>
            <w:r w:rsidRPr="00E23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) skaičius</w:t>
            </w:r>
          </w:p>
        </w:tc>
      </w:tr>
      <w:tr w:rsidR="00250DD3" w:rsidRPr="003D7765" w14:paraId="2C1B5C8A" w14:textId="77777777" w:rsidTr="00FC51E4">
        <w:trPr>
          <w:trHeight w:val="294"/>
        </w:trPr>
        <w:tc>
          <w:tcPr>
            <w:tcW w:w="349" w:type="dxa"/>
          </w:tcPr>
          <w:p w14:paraId="17F7E682" w14:textId="77777777" w:rsidR="00250DD3" w:rsidRPr="003D7765" w:rsidRDefault="00250DD3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3FE5CB45" w14:textId="4C70A1B1" w:rsidR="00250DD3" w:rsidRPr="003D7765" w:rsidRDefault="00250DD3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Vandenilio jonų koncentracija pH</w:t>
            </w:r>
          </w:p>
        </w:tc>
      </w:tr>
      <w:tr w:rsidR="00250DD3" w:rsidRPr="003D7765" w14:paraId="1F9F1A50" w14:textId="77777777" w:rsidTr="00FC51E4">
        <w:trPr>
          <w:trHeight w:val="294"/>
        </w:trPr>
        <w:tc>
          <w:tcPr>
            <w:tcW w:w="349" w:type="dxa"/>
          </w:tcPr>
          <w:p w14:paraId="2FF27679" w14:textId="77777777" w:rsidR="00250DD3" w:rsidRPr="003D7765" w:rsidRDefault="00250DD3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30B9E7AF" w14:textId="063C7324" w:rsidR="00250DD3" w:rsidRPr="003D7765" w:rsidRDefault="00E23121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Savitasis elektros </w:t>
            </w:r>
            <w:proofErr w:type="spellStart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laidis</w:t>
            </w:r>
            <w:proofErr w:type="spellEnd"/>
          </w:p>
        </w:tc>
      </w:tr>
      <w:tr w:rsidR="00250DD3" w:rsidRPr="003D7765" w14:paraId="3368D1DE" w14:textId="77777777" w:rsidTr="00FC51E4">
        <w:trPr>
          <w:trHeight w:val="294"/>
        </w:trPr>
        <w:tc>
          <w:tcPr>
            <w:tcW w:w="349" w:type="dxa"/>
          </w:tcPr>
          <w:p w14:paraId="3EB27E37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</w:tcPr>
          <w:p w14:paraId="35C12636" w14:textId="51A7F77E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</w:p>
        </w:tc>
      </w:tr>
      <w:tr w:rsidR="00250DD3" w:rsidRPr="003D7765" w14:paraId="55E5152D" w14:textId="77777777" w:rsidTr="00FC51E4">
        <w:trPr>
          <w:trHeight w:val="294"/>
        </w:trPr>
        <w:tc>
          <w:tcPr>
            <w:tcW w:w="349" w:type="dxa"/>
            <w:shd w:val="clear" w:color="auto" w:fill="FFFFFF"/>
          </w:tcPr>
          <w:p w14:paraId="138AB412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FFFFFF"/>
          </w:tcPr>
          <w:p w14:paraId="5748123B" w14:textId="396731E6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</w:p>
        </w:tc>
      </w:tr>
      <w:tr w:rsidR="00250DD3" w:rsidRPr="003D7765" w14:paraId="41055282" w14:textId="77777777" w:rsidTr="00FC51E4">
        <w:trPr>
          <w:trHeight w:val="294"/>
        </w:trPr>
        <w:tc>
          <w:tcPr>
            <w:tcW w:w="349" w:type="dxa"/>
            <w:shd w:val="clear" w:color="auto" w:fill="FFFFFF"/>
          </w:tcPr>
          <w:p w14:paraId="46636CCB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FFFFFF"/>
          </w:tcPr>
          <w:p w14:paraId="296AA972" w14:textId="1AF28A29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</w:t>
            </w:r>
          </w:p>
        </w:tc>
      </w:tr>
      <w:tr w:rsidR="00250DD3" w:rsidRPr="003D7765" w14:paraId="16DA619B" w14:textId="77777777" w:rsidTr="00FC51E4">
        <w:trPr>
          <w:trHeight w:val="294"/>
        </w:trPr>
        <w:tc>
          <w:tcPr>
            <w:tcW w:w="349" w:type="dxa"/>
            <w:shd w:val="clear" w:color="auto" w:fill="D9D9D9"/>
          </w:tcPr>
          <w:p w14:paraId="32B17AEB" w14:textId="44F8D9D3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shd w:val="clear" w:color="auto" w:fill="D9D9D9"/>
          </w:tcPr>
          <w:p w14:paraId="506A4F4B" w14:textId="548194AB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GRĘŽINIO VANDENS TYRIMA</w:t>
            </w:r>
            <w:r w:rsidR="00A62DEA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I</w:t>
            </w:r>
          </w:p>
        </w:tc>
      </w:tr>
      <w:tr w:rsidR="00250DD3" w:rsidRPr="003D7765" w14:paraId="410B8620" w14:textId="77777777" w:rsidTr="00FC51E4">
        <w:trPr>
          <w:trHeight w:val="294"/>
        </w:trPr>
        <w:tc>
          <w:tcPr>
            <w:tcW w:w="349" w:type="dxa"/>
          </w:tcPr>
          <w:p w14:paraId="74938D4B" w14:textId="77777777" w:rsidR="00250DD3" w:rsidRPr="003D7765" w:rsidRDefault="00250DD3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52DF41C9" w14:textId="5DC54922" w:rsidR="00250DD3" w:rsidRPr="003D7765" w:rsidRDefault="00250DD3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Vandenilio jonų koncentracija pH</w:t>
            </w:r>
          </w:p>
        </w:tc>
      </w:tr>
      <w:tr w:rsidR="00250DD3" w:rsidRPr="003D7765" w14:paraId="69A26983" w14:textId="77777777" w:rsidTr="00FC51E4">
        <w:trPr>
          <w:trHeight w:val="294"/>
        </w:trPr>
        <w:tc>
          <w:tcPr>
            <w:tcW w:w="349" w:type="dxa"/>
          </w:tcPr>
          <w:p w14:paraId="324F552B" w14:textId="77777777" w:rsidR="00250DD3" w:rsidRPr="003D7765" w:rsidRDefault="00250DD3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722547C6" w14:textId="3FA163D2" w:rsidR="00250DD3" w:rsidRPr="003D7765" w:rsidRDefault="00E23121" w:rsidP="00996B0D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Savitasis elektros </w:t>
            </w:r>
            <w:proofErr w:type="spellStart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laidis</w:t>
            </w:r>
            <w:proofErr w:type="spellEnd"/>
          </w:p>
        </w:tc>
      </w:tr>
      <w:tr w:rsidR="00250DD3" w:rsidRPr="003D7765" w14:paraId="4D5F792C" w14:textId="77777777" w:rsidTr="00FC51E4">
        <w:trPr>
          <w:trHeight w:val="294"/>
        </w:trPr>
        <w:tc>
          <w:tcPr>
            <w:tcW w:w="349" w:type="dxa"/>
          </w:tcPr>
          <w:p w14:paraId="49EBEC72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</w:tcPr>
          <w:p w14:paraId="16B6B509" w14:textId="6B5625F8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</w:p>
        </w:tc>
      </w:tr>
      <w:tr w:rsidR="00250DD3" w:rsidRPr="003D7765" w14:paraId="40DD221D" w14:textId="77777777" w:rsidTr="00FC51E4">
        <w:trPr>
          <w:trHeight w:val="294"/>
        </w:trPr>
        <w:tc>
          <w:tcPr>
            <w:tcW w:w="349" w:type="dxa"/>
          </w:tcPr>
          <w:p w14:paraId="3310C0F7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</w:tcPr>
          <w:p w14:paraId="62B87582" w14:textId="156A8B85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</w:p>
        </w:tc>
      </w:tr>
      <w:tr w:rsidR="00250DD3" w:rsidRPr="003D7765" w14:paraId="124B5416" w14:textId="77777777" w:rsidTr="00FC51E4">
        <w:trPr>
          <w:trHeight w:val="294"/>
        </w:trPr>
        <w:tc>
          <w:tcPr>
            <w:tcW w:w="349" w:type="dxa"/>
          </w:tcPr>
          <w:p w14:paraId="188780A1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7E727D76" w14:textId="7C992E2A" w:rsidR="00250DD3" w:rsidRPr="003D7765" w:rsidRDefault="00774038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Bendroji g</w:t>
            </w:r>
            <w:r w:rsidR="00250DD3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eleži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</w:t>
            </w:r>
          </w:p>
        </w:tc>
      </w:tr>
      <w:tr w:rsidR="00250DD3" w:rsidRPr="003D7765" w14:paraId="118CB7C7" w14:textId="77777777" w:rsidTr="00FC51E4">
        <w:trPr>
          <w:trHeight w:val="294"/>
        </w:trPr>
        <w:tc>
          <w:tcPr>
            <w:tcW w:w="349" w:type="dxa"/>
          </w:tcPr>
          <w:p w14:paraId="3B2F77BF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vAlign w:val="center"/>
          </w:tcPr>
          <w:p w14:paraId="6EE580FE" w14:textId="1AD7832B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Mangan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</w:p>
        </w:tc>
      </w:tr>
      <w:tr w:rsidR="00250DD3" w:rsidRPr="003D7765" w14:paraId="0456E549" w14:textId="77777777" w:rsidTr="00AF7877">
        <w:trPr>
          <w:trHeight w:val="294"/>
        </w:trPr>
        <w:tc>
          <w:tcPr>
            <w:tcW w:w="349" w:type="dxa"/>
            <w:tcBorders>
              <w:bottom w:val="single" w:sz="4" w:space="0" w:color="auto"/>
            </w:tcBorders>
          </w:tcPr>
          <w:p w14:paraId="6DEE1EB9" w14:textId="77777777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bottom w:val="single" w:sz="4" w:space="0" w:color="auto"/>
            </w:tcBorders>
            <w:vAlign w:val="center"/>
          </w:tcPr>
          <w:p w14:paraId="5E731632" w14:textId="13AB17D1" w:rsidR="00250DD3" w:rsidRPr="003D7765" w:rsidRDefault="00250DD3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</w:t>
            </w:r>
          </w:p>
        </w:tc>
      </w:tr>
    </w:tbl>
    <w:p w14:paraId="75264E9F" w14:textId="77777777" w:rsidR="00B67FDE" w:rsidRDefault="00B67FDE">
      <w:r>
        <w:br w:type="page"/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"/>
        <w:gridCol w:w="9603"/>
      </w:tblGrid>
      <w:tr w:rsidR="00250DD3" w:rsidRPr="003D7765" w14:paraId="6B6B37E7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FBAD74" w14:textId="43F14B3C" w:rsidR="00250DD3" w:rsidRPr="003D7765" w:rsidRDefault="00250DD3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□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757A6" w14:textId="1D3A0284" w:rsidR="00250DD3" w:rsidRPr="003D7765" w:rsidRDefault="00250DD3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D776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NAMO PRIDAVIMO TYRIMA</w:t>
            </w:r>
            <w:r w:rsidR="00A62DE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250DD3" w:rsidRPr="003D7765" w14:paraId="0F80F67E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2BF" w14:textId="77777777" w:rsidR="00250DD3" w:rsidRPr="003D7765" w:rsidRDefault="00250DD3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2AE" w14:textId="245E4B09" w:rsidR="00250DD3" w:rsidRPr="003D7765" w:rsidRDefault="00250DD3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Koliforminių</w:t>
            </w:r>
            <w:proofErr w:type="spellEnd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bakterijų, žarninių lazdelių (</w:t>
            </w:r>
            <w:proofErr w:type="spellStart"/>
            <w:r w:rsidRPr="00E23121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E.coli</w:t>
            </w:r>
            <w:proofErr w:type="spellEnd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) skaičius</w:t>
            </w:r>
          </w:p>
        </w:tc>
      </w:tr>
      <w:tr w:rsidR="00774038" w:rsidRPr="003D7765" w14:paraId="3202134B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F1D" w14:textId="77777777" w:rsidR="00774038" w:rsidRPr="003D7765" w:rsidRDefault="00774038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424" w14:textId="28EBFF1A" w:rsidR="00774038" w:rsidRPr="003D7765" w:rsidRDefault="00A66694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Ž</w:t>
            </w:r>
            <w:r w:rsidR="00774038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arninių </w:t>
            </w:r>
            <w:proofErr w:type="spellStart"/>
            <w:r w:rsidR="00774038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enterokokų</w:t>
            </w:r>
            <w:proofErr w:type="spellEnd"/>
            <w:r w:rsidR="00774038"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skaičius</w:t>
            </w:r>
          </w:p>
        </w:tc>
      </w:tr>
      <w:tr w:rsidR="00250DD3" w:rsidRPr="003D7765" w14:paraId="3A10D81F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E93" w14:textId="77777777" w:rsidR="00250DD3" w:rsidRPr="003D7765" w:rsidRDefault="00250DD3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9A8" w14:textId="71D910D1" w:rsidR="00250DD3" w:rsidRPr="003D7765" w:rsidRDefault="00E23121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Savitasis elektros </w:t>
            </w:r>
            <w:proofErr w:type="spellStart"/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laidis</w:t>
            </w:r>
            <w:proofErr w:type="spellEnd"/>
          </w:p>
        </w:tc>
      </w:tr>
      <w:tr w:rsidR="00250DD3" w:rsidRPr="003D7765" w14:paraId="430AB33B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263" w14:textId="77777777" w:rsidR="00250DD3" w:rsidRPr="003D7765" w:rsidRDefault="00250DD3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1E6" w14:textId="066988C3" w:rsidR="00250DD3" w:rsidRPr="003D7765" w:rsidRDefault="00250DD3" w:rsidP="00110F9B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Permanganato indeks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50DD3" w:rsidRPr="003D7765" w14:paraId="4DAAD98D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C16" w14:textId="77777777" w:rsidR="00250DD3" w:rsidRPr="003D7765" w:rsidRDefault="00250DD3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5BB" w14:textId="45217435" w:rsidR="00250DD3" w:rsidRPr="003D7765" w:rsidRDefault="00250DD3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50DD3" w:rsidRPr="003D7765" w14:paraId="411B12FE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F6A7" w14:textId="77777777" w:rsidR="00250DD3" w:rsidRPr="003D7765" w:rsidRDefault="00250DD3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DE13" w14:textId="017752E3" w:rsidR="00250DD3" w:rsidRPr="003D7765" w:rsidRDefault="00250DD3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50DD3" w:rsidRPr="003D7765" w14:paraId="2F039117" w14:textId="77777777" w:rsidTr="00B67FDE">
        <w:trPr>
          <w:trHeight w:val="29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DB2D" w14:textId="77777777" w:rsidR="00250DD3" w:rsidRPr="003D7765" w:rsidRDefault="00250DD3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D943" w14:textId="56DA68BB" w:rsidR="00250DD3" w:rsidRPr="003D7765" w:rsidRDefault="00250DD3" w:rsidP="00EA2038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</w:t>
            </w:r>
            <w:r w:rsidR="0077403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</w:t>
            </w: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50DD3" w:rsidRPr="003D7765" w14:paraId="31B073D1" w14:textId="77777777" w:rsidTr="00B67FDE">
        <w:trPr>
          <w:trHeight w:val="294"/>
        </w:trPr>
        <w:tc>
          <w:tcPr>
            <w:tcW w:w="349" w:type="dxa"/>
            <w:shd w:val="clear" w:color="auto" w:fill="D9D9D9"/>
          </w:tcPr>
          <w:p w14:paraId="05AC826E" w14:textId="77777777" w:rsidR="00250DD3" w:rsidRPr="003D7765" w:rsidRDefault="00250DD3" w:rsidP="00FF4ACD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D9D9D9"/>
            <w:vAlign w:val="center"/>
          </w:tcPr>
          <w:p w14:paraId="14A6C172" w14:textId="20555BB9" w:rsidR="00250DD3" w:rsidRPr="003D7765" w:rsidRDefault="00250DD3" w:rsidP="00FF4ACD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CHEMINIAI VANDENS TYRIMAI:</w:t>
            </w:r>
          </w:p>
        </w:tc>
      </w:tr>
      <w:tr w:rsidR="00FC51E4" w:rsidRPr="003D7765" w14:paraId="6A9C00E5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18E41670" w14:textId="4E3ACE85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5957E0DB" w14:textId="03EDB203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Savitasis elektros </w:t>
            </w:r>
            <w:proofErr w:type="spellStart"/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laidis</w:t>
            </w:r>
            <w:proofErr w:type="spellEnd"/>
          </w:p>
        </w:tc>
      </w:tr>
      <w:tr w:rsidR="00FC51E4" w:rsidRPr="003D7765" w14:paraId="3A44FB51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31D468C8" w14:textId="41119E28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F279549" w14:textId="50D2D0CA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Vandenilio jonų koncentracija pH</w:t>
            </w:r>
          </w:p>
        </w:tc>
      </w:tr>
      <w:tr w:rsidR="00FC51E4" w:rsidRPr="003D7765" w14:paraId="480B6F60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595FE5BD" w14:textId="5BED3634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183E1EFD" w14:textId="543219B4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Drumstumas</w:t>
            </w:r>
            <w:proofErr w:type="spellEnd"/>
          </w:p>
        </w:tc>
      </w:tr>
      <w:tr w:rsidR="00FC51E4" w:rsidRPr="003D7765" w14:paraId="5C8BB2EB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6899ED70" w14:textId="36454248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5986AD36" w14:textId="40944A26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Spalva</w:t>
            </w:r>
          </w:p>
        </w:tc>
      </w:tr>
      <w:tr w:rsidR="00FC51E4" w:rsidRPr="003D7765" w14:paraId="700A10A5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75D5B868" w14:textId="1A0C9262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6844AC1F" w14:textId="13ED6182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Kvapas ir skonis</w:t>
            </w:r>
          </w:p>
        </w:tc>
      </w:tr>
      <w:tr w:rsidR="00FC51E4" w:rsidRPr="003D7765" w14:paraId="0BB31BB4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4669C48A" w14:textId="6F58855A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3181BDB4" w14:textId="58265B66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Bendroji geležis</w:t>
            </w:r>
          </w:p>
        </w:tc>
      </w:tr>
      <w:tr w:rsidR="00FC51E4" w:rsidRPr="003D7765" w14:paraId="52259DDF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0920C88A" w14:textId="3200C009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319996E9" w14:textId="528D4A18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Manganas</w:t>
            </w:r>
          </w:p>
        </w:tc>
      </w:tr>
      <w:tr w:rsidR="00FC51E4" w:rsidRPr="003D7765" w14:paraId="2E61D234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038ABAC4" w14:textId="61D3FA4D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1261A658" w14:textId="7D864C72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Nitritas</w:t>
            </w:r>
          </w:p>
        </w:tc>
      </w:tr>
      <w:tr w:rsidR="00FC51E4" w:rsidRPr="003D7765" w14:paraId="1F6B6F21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32C68876" w14:textId="1C363E6E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19CB751" w14:textId="22C29E06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Nitratas</w:t>
            </w:r>
          </w:p>
        </w:tc>
      </w:tr>
      <w:tr w:rsidR="00FC51E4" w:rsidRPr="003D7765" w14:paraId="19B45897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61F80C9E" w14:textId="6805CF5C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1DAA9AE4" w14:textId="1F351623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Amonis</w:t>
            </w:r>
          </w:p>
        </w:tc>
      </w:tr>
      <w:tr w:rsidR="00FC51E4" w:rsidRPr="003D7765" w14:paraId="378F7D9A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68FEB369" w14:textId="41F0EE9D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309C4A75" w14:textId="04090482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Sulfatas</w:t>
            </w:r>
          </w:p>
        </w:tc>
      </w:tr>
      <w:tr w:rsidR="00FC51E4" w:rsidRPr="003D7765" w14:paraId="35DEF76A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3B836DD2" w14:textId="52FECFFB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16D25DD5" w14:textId="0E35A83A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Chloridas</w:t>
            </w:r>
          </w:p>
        </w:tc>
      </w:tr>
      <w:tr w:rsidR="00FC51E4" w:rsidRPr="003D7765" w14:paraId="10FC7A4C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22492AF0" w14:textId="147DACF3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45C66896" w14:textId="3C18E655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Fluoridas</w:t>
            </w:r>
          </w:p>
        </w:tc>
      </w:tr>
      <w:tr w:rsidR="00FC51E4" w:rsidRPr="003D7765" w14:paraId="368A51D5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7F7A8E44" w14:textId="346094CF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40EC6065" w14:textId="4852B3F7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Permanganato indekso nustatymas</w:t>
            </w:r>
          </w:p>
        </w:tc>
      </w:tr>
      <w:tr w:rsidR="00FC51E4" w:rsidRPr="003D7765" w14:paraId="4A03154D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64F7249E" w14:textId="78399B51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3722182" w14:textId="15355375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Varis</w:t>
            </w:r>
          </w:p>
        </w:tc>
      </w:tr>
      <w:tr w:rsidR="00FC51E4" w:rsidRPr="003D7765" w14:paraId="558404F4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7C65D4EC" w14:textId="550875A0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354F96B" w14:textId="39CF5CB0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Švinas</w:t>
            </w:r>
          </w:p>
        </w:tc>
      </w:tr>
      <w:tr w:rsidR="00FC51E4" w:rsidRPr="003D7765" w14:paraId="31DB1032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2DC054AE" w14:textId="40955710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44BEF495" w14:textId="632393B8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Cinkas</w:t>
            </w:r>
          </w:p>
        </w:tc>
      </w:tr>
      <w:tr w:rsidR="00FC51E4" w:rsidRPr="003D7765" w14:paraId="0DE35A47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520B5810" w14:textId="3C39D5C8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3C0917D2" w14:textId="66E6D421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Nikelis</w:t>
            </w:r>
          </w:p>
        </w:tc>
      </w:tr>
      <w:tr w:rsidR="00FC51E4" w:rsidRPr="003D7765" w14:paraId="069C4625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2687EC3B" w14:textId="11CB32C0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660B1FD2" w14:textId="4064F178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Chromas</w:t>
            </w:r>
          </w:p>
        </w:tc>
      </w:tr>
      <w:tr w:rsidR="00FC51E4" w:rsidRPr="003D7765" w14:paraId="6284E0B8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52E90503" w14:textId="3B66A21A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343B9EFB" w14:textId="7B906F9E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Kadmis</w:t>
            </w:r>
          </w:p>
        </w:tc>
      </w:tr>
      <w:tr w:rsidR="00FC51E4" w:rsidRPr="003D7765" w14:paraId="124B6BDC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484E7E77" w14:textId="6B659BAE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1EADEE8D" w14:textId="6F16F73B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Vanadis</w:t>
            </w:r>
          </w:p>
        </w:tc>
      </w:tr>
      <w:tr w:rsidR="00FC51E4" w:rsidRPr="003D7765" w14:paraId="491318CD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3D156DE0" w14:textId="3412530E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2758EAA" w14:textId="5F1795EE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Stibis</w:t>
            </w:r>
          </w:p>
        </w:tc>
      </w:tr>
      <w:tr w:rsidR="00FC51E4" w:rsidRPr="003D7765" w14:paraId="3F353361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7A30975D" w14:textId="3E0908D7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CAB5B04" w14:textId="26DFC346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Aliuminis</w:t>
            </w:r>
          </w:p>
        </w:tc>
      </w:tr>
      <w:tr w:rsidR="00FC51E4" w:rsidRPr="003D7765" w14:paraId="7943197A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6ADAEBE1" w14:textId="7BA50841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700EC3F" w14:textId="715318E9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Arsenas</w:t>
            </w:r>
          </w:p>
        </w:tc>
      </w:tr>
      <w:tr w:rsidR="00FC51E4" w:rsidRPr="003D7765" w14:paraId="07DE87C6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44A0CE21" w14:textId="053A91E3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1E3563D2" w14:textId="1BEFA399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Selenas</w:t>
            </w:r>
          </w:p>
        </w:tc>
      </w:tr>
      <w:tr w:rsidR="00FC51E4" w:rsidRPr="003D7765" w14:paraId="666DF9C1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5FA1A4C2" w14:textId="32FB7713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7F0B7A23" w14:textId="5363EF49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Natris</w:t>
            </w:r>
          </w:p>
        </w:tc>
      </w:tr>
      <w:tr w:rsidR="00FC51E4" w:rsidRPr="003D7765" w14:paraId="25026EC6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7B50A9F9" w14:textId="7413E3EC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24134871" w14:textId="3BDFA108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Gyvsidabrio nustatymo AAS</w:t>
            </w:r>
          </w:p>
        </w:tc>
      </w:tr>
      <w:tr w:rsidR="00FC51E4" w:rsidRPr="003D7765" w14:paraId="5033C40E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68F6F6B1" w14:textId="3A1BD4A3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696066DD" w14:textId="0D317DC3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Cianidas</w:t>
            </w:r>
          </w:p>
        </w:tc>
      </w:tr>
      <w:tr w:rsidR="00FC51E4" w:rsidRPr="003D7765" w14:paraId="04064B7E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1D6F1FD7" w14:textId="58B94D73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6CF525E0" w14:textId="1B556A9F" w:rsidR="00FC51E4" w:rsidRPr="00AA52D0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Boratas (boras)</w:t>
            </w:r>
          </w:p>
        </w:tc>
      </w:tr>
      <w:tr w:rsidR="00FC51E4" w:rsidRPr="003D7765" w14:paraId="0CD79330" w14:textId="77777777" w:rsidTr="00B67FDE">
        <w:trPr>
          <w:trHeight w:val="294"/>
        </w:trPr>
        <w:tc>
          <w:tcPr>
            <w:tcW w:w="349" w:type="dxa"/>
            <w:vAlign w:val="center"/>
          </w:tcPr>
          <w:p w14:paraId="2F0B0198" w14:textId="007E3557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vAlign w:val="center"/>
          </w:tcPr>
          <w:p w14:paraId="5448EDCC" w14:textId="0748DEF7" w:rsidR="00FC51E4" w:rsidRPr="00AA52D0" w:rsidRDefault="00774038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AA52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Kiti tyrimai:</w:t>
            </w:r>
          </w:p>
        </w:tc>
      </w:tr>
      <w:tr w:rsidR="00FC51E4" w:rsidRPr="003D7765" w14:paraId="1B75EF94" w14:textId="77777777" w:rsidTr="00B67FDE">
        <w:trPr>
          <w:trHeight w:val="264"/>
        </w:trPr>
        <w:tc>
          <w:tcPr>
            <w:tcW w:w="349" w:type="dxa"/>
            <w:shd w:val="clear" w:color="auto" w:fill="D9D9D9"/>
            <w:vAlign w:val="center"/>
          </w:tcPr>
          <w:p w14:paraId="5205856A" w14:textId="59F90D5E" w:rsidR="00FC51E4" w:rsidRPr="003D7765" w:rsidRDefault="00FC51E4" w:rsidP="00FC51E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D77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9603" w:type="dxa"/>
            <w:shd w:val="clear" w:color="auto" w:fill="D9D9D9"/>
          </w:tcPr>
          <w:p w14:paraId="5962EEB1" w14:textId="08DE44E4" w:rsidR="00FC51E4" w:rsidRPr="003D7765" w:rsidRDefault="00FC51E4" w:rsidP="00FC51E4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4EC080B6" w14:textId="1D136ECD" w:rsidR="004B5341" w:rsidRDefault="006860C3" w:rsidP="00964628">
      <w:pPr>
        <w:tabs>
          <w:tab w:val="right" w:leader="underscore" w:pos="9540"/>
        </w:tabs>
        <w:rPr>
          <w:rFonts w:ascii="Arial" w:hAnsi="Arial" w:cs="Arial"/>
          <w:i/>
          <w:iCs/>
          <w:color w:val="000000" w:themeColor="text1"/>
          <w:sz w:val="16"/>
          <w:szCs w:val="16"/>
          <w:shd w:val="clear" w:color="auto" w:fill="FFFFFF"/>
        </w:rPr>
      </w:pPr>
      <w:r w:rsidRPr="009C3EC5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*</w:t>
      </w:r>
      <w:hyperlink r:id="rId11" w:tgtFrame="_blank" w:history="1">
        <w:r w:rsidR="00671C4A" w:rsidRPr="00AF7877">
          <w:rPr>
            <w:rStyle w:val="Hyperlink"/>
            <w:rFonts w:asciiTheme="majorHAnsi" w:hAnsiTheme="majorHAnsi" w:cstheme="majorHAnsi"/>
            <w:i/>
            <w:iCs/>
            <w:color w:val="000000" w:themeColor="text1"/>
            <w:sz w:val="16"/>
            <w:szCs w:val="16"/>
            <w:shd w:val="clear" w:color="auto" w:fill="FFFFFF"/>
          </w:rPr>
          <w:t>Valstybinės energetikos reguliavimo tarybos nutarimas „Dėl UAB „Vilniaus vandenys“ išduotos geriamojo vandens tiekimo ir nuotekų tvarkymo licencijos</w:t>
        </w:r>
      </w:hyperlink>
      <w:r w:rsidR="00E23121" w:rsidRPr="00AF7877">
        <w:rPr>
          <w:rFonts w:asciiTheme="majorHAnsi" w:hAnsiTheme="majorHAnsi" w:cstheme="majorHAnsi"/>
          <w:i/>
          <w:iCs/>
          <w:color w:val="000000" w:themeColor="text1"/>
          <w:sz w:val="16"/>
          <w:szCs w:val="16"/>
          <w:shd w:val="clear" w:color="auto" w:fill="FFFFFF"/>
        </w:rPr>
        <w:t>.</w:t>
      </w:r>
      <w:bookmarkEnd w:id="0"/>
    </w:p>
    <w:p w14:paraId="7260C906" w14:textId="77777777" w:rsidR="009C3EC5" w:rsidRPr="009C3EC5" w:rsidRDefault="009C3EC5" w:rsidP="008227F4">
      <w:pPr>
        <w:pStyle w:val="ListParagraph"/>
        <w:numPr>
          <w:ilvl w:val="0"/>
          <w:numId w:val="3"/>
        </w:numPr>
        <w:spacing w:before="80"/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</w:pPr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>Susipažinau su prašomų paslaugų/darbų įkainiais, jų taikymo tvarka bei paslaugų teikimo/darbų atlikimo sąlygomis (</w:t>
      </w:r>
      <w:hyperlink r:id="rId12" w:history="1">
        <w:r w:rsidRPr="009C3EC5">
          <w:rPr>
            <w:rFonts w:ascii="Calibri Light" w:eastAsia="Times New Roman" w:hAnsi="Calibri Light" w:cs="Calibri Light"/>
            <w:color w:val="000000" w:themeColor="text1"/>
            <w:sz w:val="16"/>
            <w:szCs w:val="16"/>
            <w:lang w:eastAsia="lt-LT"/>
          </w:rPr>
          <w:t>www.vv.lt</w:t>
        </w:r>
      </w:hyperlink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) ir su jomis sutinku. </w:t>
      </w:r>
    </w:p>
    <w:p w14:paraId="060CCF83" w14:textId="52077EFB" w:rsidR="009C3EC5" w:rsidRPr="009C3EC5" w:rsidRDefault="009C3EC5" w:rsidP="009C3EC5">
      <w:pPr>
        <w:pStyle w:val="ListParagraph"/>
        <w:numPr>
          <w:ilvl w:val="0"/>
          <w:numId w:val="3"/>
        </w:numPr>
        <w:spacing w:after="40"/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</w:pPr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>Už suteiktas paslaugas/atliktus darbus įsipareigoju sumokėti per 30 dienų nuo sąskaitos išrašymo dienos.</w:t>
      </w:r>
    </w:p>
    <w:p w14:paraId="277C6EAF" w14:textId="22FE3562" w:rsidR="009C3EC5" w:rsidRPr="009C3EC5" w:rsidRDefault="009C3EC5" w:rsidP="009C3EC5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</w:pPr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Informacija apie klientų asmens duomenų tvarkymą yra pateikiama Bendrovės interneto svetainėje </w:t>
      </w:r>
      <w:hyperlink r:id="rId13" w:tgtFrame="_blank" w:history="1">
        <w:r w:rsidRPr="009C3EC5">
          <w:rPr>
            <w:rStyle w:val="Hyperlink"/>
            <w:rFonts w:ascii="Calibri Light" w:eastAsia="Times New Roman" w:hAnsi="Calibri Light" w:cs="Calibri Light"/>
            <w:sz w:val="16"/>
            <w:szCs w:val="16"/>
            <w:lang w:eastAsia="lt-LT"/>
          </w:rPr>
          <w:t>www.vv.lt</w:t>
        </w:r>
      </w:hyperlink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 skiltyje „</w:t>
      </w:r>
      <w:hyperlink r:id="rId14" w:tgtFrame="_blank" w:history="1">
        <w:r w:rsidRPr="009C3EC5">
          <w:rPr>
            <w:rStyle w:val="Hyperlink"/>
            <w:rFonts w:ascii="Calibri Light" w:eastAsia="Times New Roman" w:hAnsi="Calibri Light" w:cs="Calibri Light"/>
            <w:sz w:val="16"/>
            <w:szCs w:val="16"/>
            <w:lang w:eastAsia="lt-LT"/>
          </w:rPr>
          <w:t>Asmens duomenų apsauga</w:t>
        </w:r>
      </w:hyperlink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“. Kilus klausimams, prašome kreiptis el. paštu </w:t>
      </w:r>
      <w:hyperlink r:id="rId15" w:history="1">
        <w:r w:rsidRPr="009C3EC5">
          <w:rPr>
            <w:rStyle w:val="Hyperlink"/>
            <w:rFonts w:ascii="Calibri Light" w:eastAsia="Times New Roman" w:hAnsi="Calibri Light" w:cs="Calibri Light"/>
            <w:sz w:val="16"/>
            <w:szCs w:val="16"/>
            <w:lang w:eastAsia="lt-LT"/>
          </w:rPr>
          <w:t>info@vv.lt</w:t>
        </w:r>
      </w:hyperlink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 arba </w:t>
      </w:r>
      <w:hyperlink r:id="rId16" w:history="1">
        <w:r w:rsidRPr="009C3EC5">
          <w:rPr>
            <w:rStyle w:val="Hyperlink"/>
            <w:rFonts w:ascii="Calibri Light" w:eastAsia="Times New Roman" w:hAnsi="Calibri Light" w:cs="Calibri Light"/>
            <w:sz w:val="16"/>
            <w:szCs w:val="16"/>
            <w:lang w:eastAsia="lt-LT"/>
          </w:rPr>
          <w:t>asmensduomenys@vv.lt</w:t>
        </w:r>
      </w:hyperlink>
      <w:r w:rsidRPr="009C3EC5"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>.</w:t>
      </w:r>
    </w:p>
    <w:p w14:paraId="34819075" w14:textId="17335624" w:rsidR="009C3EC5" w:rsidRPr="003D7765" w:rsidRDefault="009C3EC5" w:rsidP="008227F4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spacing w:before="240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</w:rPr>
        <w:t>__________________________________________________________________________________</w:t>
      </w:r>
    </w:p>
    <w:p w14:paraId="54825CF7" w14:textId="0D52AF3F" w:rsidR="009C3EC5" w:rsidRPr="009C3EC5" w:rsidRDefault="009C3EC5" w:rsidP="009C3EC5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spacing w:after="60"/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1941E0">
        <w:rPr>
          <w:rFonts w:ascii="Calibri Light" w:hAnsi="Calibri Light" w:cs="Calibri Light"/>
          <w:color w:val="000000" w:themeColor="text1"/>
          <w:sz w:val="16"/>
          <w:szCs w:val="16"/>
        </w:rPr>
        <w:t>(Vardas, pavardė, parašas)</w:t>
      </w:r>
    </w:p>
    <w:p w14:paraId="2AD4B300" w14:textId="0209FED8" w:rsidR="00A66694" w:rsidRPr="003D7765" w:rsidRDefault="00A66694" w:rsidP="00A66694">
      <w:pPr>
        <w:ind w:left="2596" w:firstLine="1090"/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3D7765">
        <w:rPr>
          <w:rFonts w:ascii="Calibri Light" w:hAnsi="Calibri Light" w:cs="Calibri Light"/>
          <w:color w:val="000000" w:themeColor="text1"/>
          <w:sz w:val="18"/>
          <w:szCs w:val="18"/>
        </w:rPr>
        <w:t>____________________________________________________________________</w:t>
      </w:r>
    </w:p>
    <w:p w14:paraId="0D8E6566" w14:textId="7344120A" w:rsidR="00A66694" w:rsidRPr="009C3EC5" w:rsidRDefault="00A66694" w:rsidP="00A66694">
      <w:pPr>
        <w:ind w:firstLine="1296"/>
        <w:jc w:val="center"/>
        <w:rPr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</w:t>
      </w:r>
      <w:r>
        <w:rPr>
          <w:rFonts w:ascii="Calibri Light" w:hAnsi="Calibri Light" w:cs="Calibri Light"/>
          <w:sz w:val="16"/>
          <w:szCs w:val="16"/>
        </w:rPr>
        <w:t xml:space="preserve">                  </w:t>
      </w:r>
      <w:r w:rsidRPr="00084418">
        <w:rPr>
          <w:rFonts w:ascii="Calibri Light" w:hAnsi="Calibri Light" w:cs="Calibri Light"/>
          <w:sz w:val="16"/>
          <w:szCs w:val="16"/>
        </w:rPr>
        <w:t xml:space="preserve">  Prašymą priėmusio UAB „VILNIAUS VANDENYS“ darbuotojo vardas, pavardė, pareigos, </w:t>
      </w:r>
      <w:r w:rsidRPr="009C3EC5">
        <w:rPr>
          <w:rFonts w:ascii="Calibri Light" w:hAnsi="Calibri Light" w:cs="Calibri Light"/>
          <w:sz w:val="16"/>
          <w:szCs w:val="16"/>
        </w:rPr>
        <w:t xml:space="preserve">parašas </w:t>
      </w:r>
      <w:r w:rsidRPr="009C3EC5"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0D7A66AD" wp14:editId="2BC1BE0F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EC5">
        <w:rPr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42A51CAA" wp14:editId="53499015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694" w:rsidRPr="009C3EC5" w:rsidSect="009C3EC5">
      <w:footerReference w:type="default" r:id="rId18"/>
      <w:pgSz w:w="11906" w:h="16838"/>
      <w:pgMar w:top="567" w:right="567" w:bottom="397" w:left="1418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542B" w14:textId="77777777" w:rsidR="00CA5DAB" w:rsidRDefault="00CA5DAB" w:rsidP="0064143D">
      <w:r>
        <w:separator/>
      </w:r>
    </w:p>
  </w:endnote>
  <w:endnote w:type="continuationSeparator" w:id="0">
    <w:p w14:paraId="5E573102" w14:textId="77777777" w:rsidR="00CA5DAB" w:rsidRDefault="00CA5DAB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43C" w14:textId="668B9596" w:rsidR="007B6E2D" w:rsidRDefault="003B2631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317B7" wp14:editId="51CB0454">
          <wp:simplePos x="0" y="0"/>
          <wp:positionH relativeFrom="column">
            <wp:posOffset>-680085</wp:posOffset>
          </wp:positionH>
          <wp:positionV relativeFrom="paragraph">
            <wp:posOffset>240665</wp:posOffset>
          </wp:positionV>
          <wp:extent cx="981075" cy="4794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BA1A750" wp14:editId="7FA71034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39C8E1D" wp14:editId="092AC829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5548231"/>
    <w:r>
      <w:rPr>
        <w:noProof/>
      </w:rPr>
      <w:drawing>
        <wp:inline distT="0" distB="0" distL="0" distR="0" wp14:anchorId="6804D782" wp14:editId="02D80A34">
          <wp:extent cx="8067675" cy="102997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67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AFE1" w14:textId="77777777" w:rsidR="00CA5DAB" w:rsidRDefault="00CA5DAB" w:rsidP="0064143D">
      <w:r>
        <w:separator/>
      </w:r>
    </w:p>
  </w:footnote>
  <w:footnote w:type="continuationSeparator" w:id="0">
    <w:p w14:paraId="6B6EA57C" w14:textId="77777777" w:rsidR="00CA5DAB" w:rsidRDefault="00CA5DAB" w:rsidP="0064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548"/>
    <w:multiLevelType w:val="hybridMultilevel"/>
    <w:tmpl w:val="5F7A56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46662">
    <w:abstractNumId w:val="2"/>
  </w:num>
  <w:num w:numId="2" w16cid:durableId="119417090">
    <w:abstractNumId w:val="1"/>
  </w:num>
  <w:num w:numId="3" w16cid:durableId="1017075539">
    <w:abstractNumId w:val="3"/>
  </w:num>
  <w:num w:numId="4" w16cid:durableId="84759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14D7C"/>
    <w:rsid w:val="00034680"/>
    <w:rsid w:val="00035EF3"/>
    <w:rsid w:val="00047610"/>
    <w:rsid w:val="00084418"/>
    <w:rsid w:val="00085F94"/>
    <w:rsid w:val="000B3A82"/>
    <w:rsid w:val="000C50F1"/>
    <w:rsid w:val="000C71B8"/>
    <w:rsid w:val="000D6826"/>
    <w:rsid w:val="00103A93"/>
    <w:rsid w:val="00110F9B"/>
    <w:rsid w:val="00123767"/>
    <w:rsid w:val="001328C2"/>
    <w:rsid w:val="00144B31"/>
    <w:rsid w:val="00157CD8"/>
    <w:rsid w:val="00175089"/>
    <w:rsid w:val="00181E4A"/>
    <w:rsid w:val="001941E0"/>
    <w:rsid w:val="0019764F"/>
    <w:rsid w:val="001A7104"/>
    <w:rsid w:val="001E040E"/>
    <w:rsid w:val="001F17E7"/>
    <w:rsid w:val="001F4E5F"/>
    <w:rsid w:val="00215F5E"/>
    <w:rsid w:val="002377A3"/>
    <w:rsid w:val="00240007"/>
    <w:rsid w:val="00250DD3"/>
    <w:rsid w:val="00264507"/>
    <w:rsid w:val="0026477A"/>
    <w:rsid w:val="00285C23"/>
    <w:rsid w:val="002A5915"/>
    <w:rsid w:val="002A78F4"/>
    <w:rsid w:val="002B71B0"/>
    <w:rsid w:val="002E5FD8"/>
    <w:rsid w:val="002E7AAD"/>
    <w:rsid w:val="002F0568"/>
    <w:rsid w:val="002F29FD"/>
    <w:rsid w:val="002F500F"/>
    <w:rsid w:val="00327B4B"/>
    <w:rsid w:val="003475B9"/>
    <w:rsid w:val="00371E5E"/>
    <w:rsid w:val="00387722"/>
    <w:rsid w:val="00390F2E"/>
    <w:rsid w:val="003A2098"/>
    <w:rsid w:val="003B0DEA"/>
    <w:rsid w:val="003B2631"/>
    <w:rsid w:val="003B546F"/>
    <w:rsid w:val="003C1926"/>
    <w:rsid w:val="003C7D7D"/>
    <w:rsid w:val="003D7765"/>
    <w:rsid w:val="003F306B"/>
    <w:rsid w:val="00422A89"/>
    <w:rsid w:val="00423279"/>
    <w:rsid w:val="0044728A"/>
    <w:rsid w:val="0046173C"/>
    <w:rsid w:val="0047027A"/>
    <w:rsid w:val="004750F4"/>
    <w:rsid w:val="00496C57"/>
    <w:rsid w:val="004A4AB9"/>
    <w:rsid w:val="004B0B6F"/>
    <w:rsid w:val="004B5341"/>
    <w:rsid w:val="004C45E9"/>
    <w:rsid w:val="004C6D85"/>
    <w:rsid w:val="004F4841"/>
    <w:rsid w:val="004F5DFB"/>
    <w:rsid w:val="00502A7F"/>
    <w:rsid w:val="005418D3"/>
    <w:rsid w:val="00547C5B"/>
    <w:rsid w:val="00575B76"/>
    <w:rsid w:val="00580908"/>
    <w:rsid w:val="005957B2"/>
    <w:rsid w:val="005A0386"/>
    <w:rsid w:val="005F433C"/>
    <w:rsid w:val="00606E40"/>
    <w:rsid w:val="00607748"/>
    <w:rsid w:val="006141C4"/>
    <w:rsid w:val="00617CF9"/>
    <w:rsid w:val="00625B05"/>
    <w:rsid w:val="0064143D"/>
    <w:rsid w:val="0065544A"/>
    <w:rsid w:val="00662C3E"/>
    <w:rsid w:val="00671C4A"/>
    <w:rsid w:val="006860C3"/>
    <w:rsid w:val="00694A30"/>
    <w:rsid w:val="006A5A75"/>
    <w:rsid w:val="006A6EAE"/>
    <w:rsid w:val="006B075A"/>
    <w:rsid w:val="006D0CAC"/>
    <w:rsid w:val="006D152C"/>
    <w:rsid w:val="006E735E"/>
    <w:rsid w:val="006F02FE"/>
    <w:rsid w:val="006F053E"/>
    <w:rsid w:val="007042D7"/>
    <w:rsid w:val="00717754"/>
    <w:rsid w:val="00723B7D"/>
    <w:rsid w:val="0073331D"/>
    <w:rsid w:val="0076578F"/>
    <w:rsid w:val="00774038"/>
    <w:rsid w:val="007774CE"/>
    <w:rsid w:val="007B6E2D"/>
    <w:rsid w:val="007E36E2"/>
    <w:rsid w:val="008227F4"/>
    <w:rsid w:val="008566F5"/>
    <w:rsid w:val="00865C73"/>
    <w:rsid w:val="00892D44"/>
    <w:rsid w:val="0089755C"/>
    <w:rsid w:val="008B11B7"/>
    <w:rsid w:val="008B2457"/>
    <w:rsid w:val="008B3967"/>
    <w:rsid w:val="008C1B1A"/>
    <w:rsid w:val="00913B51"/>
    <w:rsid w:val="00924FF9"/>
    <w:rsid w:val="00926365"/>
    <w:rsid w:val="00946F14"/>
    <w:rsid w:val="00956756"/>
    <w:rsid w:val="00964628"/>
    <w:rsid w:val="009715BB"/>
    <w:rsid w:val="00976977"/>
    <w:rsid w:val="0099436E"/>
    <w:rsid w:val="00996B0D"/>
    <w:rsid w:val="009C38B7"/>
    <w:rsid w:val="009C3EC5"/>
    <w:rsid w:val="009D4D85"/>
    <w:rsid w:val="009D529E"/>
    <w:rsid w:val="009F385F"/>
    <w:rsid w:val="009F7FF1"/>
    <w:rsid w:val="00A00AEF"/>
    <w:rsid w:val="00A226EA"/>
    <w:rsid w:val="00A2472F"/>
    <w:rsid w:val="00A360B7"/>
    <w:rsid w:val="00A60285"/>
    <w:rsid w:val="00A62DEA"/>
    <w:rsid w:val="00A6642B"/>
    <w:rsid w:val="00A66694"/>
    <w:rsid w:val="00A6742B"/>
    <w:rsid w:val="00A7710B"/>
    <w:rsid w:val="00A865B9"/>
    <w:rsid w:val="00A95D15"/>
    <w:rsid w:val="00AA52D0"/>
    <w:rsid w:val="00AF7877"/>
    <w:rsid w:val="00B05808"/>
    <w:rsid w:val="00B1171A"/>
    <w:rsid w:val="00B235D8"/>
    <w:rsid w:val="00B3236E"/>
    <w:rsid w:val="00B33B7C"/>
    <w:rsid w:val="00B5655D"/>
    <w:rsid w:val="00B6051D"/>
    <w:rsid w:val="00B6615B"/>
    <w:rsid w:val="00B67FDE"/>
    <w:rsid w:val="00B92897"/>
    <w:rsid w:val="00B97DFA"/>
    <w:rsid w:val="00BA27B2"/>
    <w:rsid w:val="00BA6044"/>
    <w:rsid w:val="00BC28D4"/>
    <w:rsid w:val="00BC35D1"/>
    <w:rsid w:val="00BD12E0"/>
    <w:rsid w:val="00C01D15"/>
    <w:rsid w:val="00C139F1"/>
    <w:rsid w:val="00C17DFC"/>
    <w:rsid w:val="00C21642"/>
    <w:rsid w:val="00C37522"/>
    <w:rsid w:val="00C71780"/>
    <w:rsid w:val="00C76722"/>
    <w:rsid w:val="00C7764A"/>
    <w:rsid w:val="00C779AB"/>
    <w:rsid w:val="00C81659"/>
    <w:rsid w:val="00CA0AC0"/>
    <w:rsid w:val="00CA5DAB"/>
    <w:rsid w:val="00CD1531"/>
    <w:rsid w:val="00CE051E"/>
    <w:rsid w:val="00CE5170"/>
    <w:rsid w:val="00D241AD"/>
    <w:rsid w:val="00D40782"/>
    <w:rsid w:val="00D41866"/>
    <w:rsid w:val="00D66C9E"/>
    <w:rsid w:val="00D7010F"/>
    <w:rsid w:val="00DA6880"/>
    <w:rsid w:val="00DC710E"/>
    <w:rsid w:val="00DD1562"/>
    <w:rsid w:val="00DF1CF4"/>
    <w:rsid w:val="00DF41C8"/>
    <w:rsid w:val="00E07405"/>
    <w:rsid w:val="00E13851"/>
    <w:rsid w:val="00E1445C"/>
    <w:rsid w:val="00E23121"/>
    <w:rsid w:val="00E50440"/>
    <w:rsid w:val="00E55F02"/>
    <w:rsid w:val="00E65E5B"/>
    <w:rsid w:val="00EA3948"/>
    <w:rsid w:val="00EB4A12"/>
    <w:rsid w:val="00EB61DC"/>
    <w:rsid w:val="00ED5A85"/>
    <w:rsid w:val="00EE6780"/>
    <w:rsid w:val="00EF09CE"/>
    <w:rsid w:val="00F00468"/>
    <w:rsid w:val="00F14539"/>
    <w:rsid w:val="00F312D6"/>
    <w:rsid w:val="00F35846"/>
    <w:rsid w:val="00F87E4A"/>
    <w:rsid w:val="00F96513"/>
    <w:rsid w:val="00FA0770"/>
    <w:rsid w:val="00FB66DF"/>
    <w:rsid w:val="00FC3EAA"/>
    <w:rsid w:val="00FC51E4"/>
    <w:rsid w:val="00FD1FC4"/>
    <w:rsid w:val="00FE3D62"/>
    <w:rsid w:val="00FF31CE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276E6F"/>
  <w15:chartTrackingRefBased/>
  <w15:docId w15:val="{E72771A7-5B15-4598-8496-7201E7E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v.l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v.lt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asmensduomenys@vv.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ula.lt/vanduo/Puslapiai/geriamojo-vandens-tiekimo-ir-nuoteku-tvarkym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v.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.lt/apie-mus/asmens-duomenu-apsau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A1392C1986BC44F8F05401A19685638" ma:contentTypeVersion="8" ma:contentTypeDescription="Kurkite naują dokumentą." ma:contentTypeScope="" ma:versionID="a864e2244130632d44034554e746d80e">
  <xsd:schema xmlns:xsd="http://www.w3.org/2001/XMLSchema" xmlns:xs="http://www.w3.org/2001/XMLSchema" xmlns:p="http://schemas.microsoft.com/office/2006/metadata/properties" xmlns:ns3="227a590a-5b56-499e-9c0e-0afd3599b8c2" targetNamespace="http://schemas.microsoft.com/office/2006/metadata/properties" ma:root="true" ma:fieldsID="b767176f2f8dab143ab013694d96bca3" ns3:_="">
    <xsd:import namespace="227a590a-5b56-499e-9c0e-0afd3599b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a590a-5b56-499e-9c0e-0afd3599b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6409F-23D7-4713-A602-4968A2AC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a590a-5b56-499e-9c0e-0afd3599b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D3942-E7EA-4B73-82FC-E9C6C6BC7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05ECE-1547-4104-BF12-C22A50A29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0BAA2-799E-4583-B627-E8484AFF7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3615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Jurgita Bastytė-Žilinskienė</cp:lastModifiedBy>
  <cp:revision>2</cp:revision>
  <cp:lastPrinted>2022-02-04T07:35:00Z</cp:lastPrinted>
  <dcterms:created xsi:type="dcterms:W3CDTF">2023-03-13T13:13:00Z</dcterms:created>
  <dcterms:modified xsi:type="dcterms:W3CDTF">2023-03-13T13:13:00Z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0x0101008A1392C1986BC44F8F05401A19685638</vt:lpwstr>
  </property>
</Properties>
</file>