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A908" w14:textId="3EDAE88C" w:rsidR="001A14BD" w:rsidRPr="001F585D" w:rsidRDefault="001A14BD" w:rsidP="001F585D">
      <w:pPr>
        <w:pStyle w:val="Header"/>
        <w:jc w:val="right"/>
        <w:rPr>
          <w:rFonts w:asciiTheme="majorHAnsi" w:hAnsiTheme="majorHAnsi" w:cstheme="majorHAnsi"/>
        </w:rPr>
      </w:pPr>
      <w:r w:rsidRPr="001F585D">
        <w:rPr>
          <w:rFonts w:asciiTheme="majorHAnsi" w:hAnsiTheme="majorHAnsi" w:cstheme="majorHAnsi"/>
        </w:rPr>
        <w:t>1</w:t>
      </w:r>
      <w:r w:rsidR="00B10E68">
        <w:rPr>
          <w:rFonts w:asciiTheme="majorHAnsi" w:hAnsiTheme="majorHAnsi" w:cstheme="majorHAnsi"/>
        </w:rPr>
        <w:t>6</w:t>
      </w:r>
      <w:r w:rsidRPr="001F585D">
        <w:rPr>
          <w:rFonts w:asciiTheme="majorHAnsi" w:hAnsiTheme="majorHAnsi" w:cstheme="majorHAnsi"/>
        </w:rPr>
        <w:t xml:space="preserve"> priedas</w:t>
      </w:r>
    </w:p>
    <w:p w14:paraId="79FA4588" w14:textId="77777777" w:rsidR="00A11A2E" w:rsidRPr="001F585D" w:rsidRDefault="00A11A2E" w:rsidP="001F585D">
      <w:pPr>
        <w:spacing w:after="0" w:line="240" w:lineRule="auto"/>
        <w:jc w:val="right"/>
        <w:rPr>
          <w:rFonts w:asciiTheme="majorHAnsi" w:eastAsia="Times New Roman" w:hAnsiTheme="majorHAnsi" w:cstheme="majorHAnsi"/>
          <w:b/>
          <w:bCs/>
          <w:lang w:eastAsia="lt-LT"/>
        </w:rPr>
      </w:pPr>
    </w:p>
    <w:p w14:paraId="02B1B28E" w14:textId="77777777" w:rsidR="001A14BD" w:rsidRPr="001F585D" w:rsidRDefault="001A14BD" w:rsidP="001F585D">
      <w:pPr>
        <w:spacing w:after="0" w:line="240" w:lineRule="auto"/>
        <w:rPr>
          <w:rFonts w:asciiTheme="majorHAnsi" w:eastAsia="Times New Roman" w:hAnsiTheme="majorHAnsi" w:cstheme="majorHAnsi"/>
          <w:b/>
          <w:bCs/>
          <w:lang w:eastAsia="lt-LT"/>
        </w:rPr>
      </w:pPr>
    </w:p>
    <w:p w14:paraId="3B632665" w14:textId="0DE73573" w:rsidR="00DF7E56" w:rsidRPr="001F585D" w:rsidRDefault="00E85B95" w:rsidP="001F585D">
      <w:pPr>
        <w:spacing w:after="0" w:line="240" w:lineRule="auto"/>
        <w:jc w:val="center"/>
        <w:rPr>
          <w:rFonts w:asciiTheme="majorHAnsi" w:eastAsia="Times New Roman" w:hAnsiTheme="majorHAnsi" w:cstheme="majorHAnsi"/>
          <w:b/>
          <w:bCs/>
          <w:lang w:eastAsia="lt-LT"/>
        </w:rPr>
      </w:pPr>
      <w:r w:rsidRPr="001F585D">
        <w:rPr>
          <w:rFonts w:asciiTheme="majorHAnsi" w:eastAsia="Times New Roman" w:hAnsiTheme="majorHAnsi" w:cstheme="majorHAnsi"/>
          <w:b/>
          <w:bCs/>
          <w:lang w:eastAsia="lt-LT"/>
        </w:rPr>
        <w:t xml:space="preserve">FIZINĖS </w:t>
      </w:r>
      <w:r w:rsidR="009210FB" w:rsidRPr="001F585D">
        <w:rPr>
          <w:rFonts w:asciiTheme="majorHAnsi" w:eastAsia="Times New Roman" w:hAnsiTheme="majorHAnsi" w:cstheme="majorHAnsi"/>
          <w:b/>
          <w:bCs/>
          <w:lang w:eastAsia="lt-LT"/>
        </w:rPr>
        <w:t>IR VEIKLOS AP</w:t>
      </w:r>
      <w:r w:rsidRPr="001F585D">
        <w:rPr>
          <w:rFonts w:asciiTheme="majorHAnsi" w:eastAsia="Times New Roman" w:hAnsiTheme="majorHAnsi" w:cstheme="majorHAnsi"/>
          <w:b/>
          <w:bCs/>
          <w:lang w:eastAsia="lt-LT"/>
        </w:rPr>
        <w:t>SAUGOS ATMINTINĖ RANGOVAMS / SUBRANGOVAMS</w:t>
      </w:r>
    </w:p>
    <w:p w14:paraId="65C4C881" w14:textId="64E92220" w:rsidR="00DF7E56" w:rsidRPr="001F585D" w:rsidRDefault="001D44E6" w:rsidP="001F585D">
      <w:pPr>
        <w:spacing w:after="0" w:line="240" w:lineRule="auto"/>
        <w:jc w:val="center"/>
        <w:rPr>
          <w:rFonts w:asciiTheme="majorHAnsi" w:eastAsia="Times New Roman" w:hAnsiTheme="majorHAnsi" w:cstheme="majorHAnsi"/>
          <w:lang w:eastAsia="lt-LT"/>
        </w:rPr>
      </w:pPr>
      <w:r w:rsidRPr="001F585D">
        <w:rPr>
          <w:rFonts w:asciiTheme="majorHAnsi" w:eastAsia="Times New Roman" w:hAnsiTheme="majorHAnsi" w:cstheme="majorHAnsi"/>
          <w:lang w:eastAsia="lt-LT"/>
        </w:rPr>
        <w:t xml:space="preserve">(Privaloma susipažinti prieš pradedant </w:t>
      </w:r>
      <w:r w:rsidR="00DD48B4" w:rsidRPr="001F585D">
        <w:rPr>
          <w:rFonts w:asciiTheme="majorHAnsi" w:eastAsia="Times New Roman" w:hAnsiTheme="majorHAnsi" w:cstheme="majorHAnsi"/>
          <w:lang w:eastAsia="lt-LT"/>
        </w:rPr>
        <w:t>vykd</w:t>
      </w:r>
      <w:r w:rsidR="00B315E8" w:rsidRPr="001F585D">
        <w:rPr>
          <w:rFonts w:asciiTheme="majorHAnsi" w:eastAsia="Times New Roman" w:hAnsiTheme="majorHAnsi" w:cstheme="majorHAnsi"/>
          <w:lang w:eastAsia="lt-LT"/>
        </w:rPr>
        <w:t xml:space="preserve">yti </w:t>
      </w:r>
      <w:r w:rsidRPr="001F585D">
        <w:rPr>
          <w:rFonts w:asciiTheme="majorHAnsi" w:eastAsia="Times New Roman" w:hAnsiTheme="majorHAnsi" w:cstheme="majorHAnsi"/>
          <w:lang w:eastAsia="lt-LT"/>
        </w:rPr>
        <w:t>darbus</w:t>
      </w:r>
      <w:r w:rsidR="00B315E8" w:rsidRPr="001F585D">
        <w:rPr>
          <w:rFonts w:asciiTheme="majorHAnsi" w:eastAsia="Times New Roman" w:hAnsiTheme="majorHAnsi" w:cstheme="majorHAnsi"/>
          <w:lang w:eastAsia="lt-LT"/>
        </w:rPr>
        <w:t xml:space="preserve"> ir teikti paslaugas</w:t>
      </w:r>
      <w:r w:rsidRPr="001F585D">
        <w:rPr>
          <w:rFonts w:asciiTheme="majorHAnsi" w:eastAsia="Times New Roman" w:hAnsiTheme="majorHAnsi" w:cstheme="majorHAnsi"/>
          <w:lang w:eastAsia="lt-LT"/>
        </w:rPr>
        <w:t xml:space="preserve"> objekt</w:t>
      </w:r>
      <w:r w:rsidR="00B315E8" w:rsidRPr="001F585D">
        <w:rPr>
          <w:rFonts w:asciiTheme="majorHAnsi" w:eastAsia="Times New Roman" w:hAnsiTheme="majorHAnsi" w:cstheme="majorHAnsi"/>
          <w:lang w:eastAsia="lt-LT"/>
        </w:rPr>
        <w:t>uose</w:t>
      </w:r>
      <w:r w:rsidRPr="001F585D">
        <w:rPr>
          <w:rFonts w:asciiTheme="majorHAnsi" w:eastAsia="Times New Roman" w:hAnsiTheme="majorHAnsi" w:cstheme="majorHAnsi"/>
          <w:lang w:eastAsia="lt-LT"/>
        </w:rPr>
        <w:t>)</w:t>
      </w:r>
    </w:p>
    <w:p w14:paraId="494CF892" w14:textId="77777777" w:rsidR="009510F2" w:rsidRPr="001F585D" w:rsidRDefault="009510F2" w:rsidP="001F585D">
      <w:pPr>
        <w:spacing w:after="0" w:line="240" w:lineRule="auto"/>
        <w:jc w:val="both"/>
        <w:rPr>
          <w:rFonts w:asciiTheme="majorHAnsi" w:eastAsia="Times New Roman" w:hAnsiTheme="majorHAnsi" w:cstheme="majorHAnsi"/>
          <w:lang w:eastAsia="lt-LT"/>
        </w:rPr>
      </w:pPr>
    </w:p>
    <w:p w14:paraId="12EAA3AD" w14:textId="605DDEF8" w:rsidR="00B80375" w:rsidRPr="001F585D" w:rsidRDefault="00506203" w:rsidP="001F585D">
      <w:pPr>
        <w:pStyle w:val="ListParagraph"/>
        <w:numPr>
          <w:ilvl w:val="0"/>
          <w:numId w:val="1"/>
        </w:numPr>
        <w:spacing w:after="0" w:line="240" w:lineRule="auto"/>
        <w:jc w:val="both"/>
        <w:rPr>
          <w:rFonts w:asciiTheme="majorHAnsi" w:hAnsiTheme="majorHAnsi" w:cstheme="majorHAnsi"/>
          <w:b/>
          <w:bCs/>
        </w:rPr>
      </w:pPr>
      <w:r w:rsidRPr="001F585D">
        <w:rPr>
          <w:rFonts w:asciiTheme="majorHAnsi" w:hAnsiTheme="majorHAnsi" w:cstheme="majorHAnsi"/>
          <w:b/>
          <w:bCs/>
        </w:rPr>
        <w:t>Patekimas į Bendrovės objektus</w:t>
      </w:r>
      <w:r w:rsidR="00125970" w:rsidRPr="001F585D">
        <w:rPr>
          <w:rFonts w:asciiTheme="majorHAnsi" w:hAnsiTheme="majorHAnsi" w:cstheme="majorHAnsi"/>
          <w:b/>
          <w:bCs/>
        </w:rPr>
        <w:t>:</w:t>
      </w:r>
    </w:p>
    <w:p w14:paraId="044126A7" w14:textId="39FED458" w:rsidR="00125970" w:rsidRPr="001F585D" w:rsidRDefault="00E91EBD"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Rangovas gali pradėti teikti paslaugas / vykdyti darbus Užsakovo Objekte tik gavęs Užsakovo Atsakingo asmens leidimą;</w:t>
      </w:r>
    </w:p>
    <w:p w14:paraId="2F9FCF4B" w14:textId="601E1D8F" w:rsidR="00E91EBD" w:rsidRPr="001F585D" w:rsidRDefault="0016641A"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Rangovo darbuotojai į Užsakovo teritoriją, patalpas įleidžiami pateikus galiojantį darbo pažymėjimą ir pagal Užsakovui pateiktą darbuotojų sąrašą bei turint</w:t>
      </w:r>
      <w:r w:rsidR="00C87B43" w:rsidRPr="001F585D">
        <w:rPr>
          <w:rFonts w:asciiTheme="majorHAnsi" w:hAnsiTheme="majorHAnsi" w:cstheme="majorHAnsi"/>
        </w:rPr>
        <w:t>ys</w:t>
      </w:r>
      <w:r w:rsidRPr="001F585D">
        <w:rPr>
          <w:rFonts w:asciiTheme="majorHAnsi" w:hAnsiTheme="majorHAnsi" w:cstheme="majorHAnsi"/>
        </w:rPr>
        <w:t xml:space="preserve"> teisę be palydos patekti į šią teritoriją. Darbuotojus, neturinčius teisės be palydos patekti į Užsakovo teritoriją, privalo lydėti asmenys, turintys teisę be palydos patekti į Užsakovo teritoriją</w:t>
      </w:r>
      <w:r w:rsidR="00A34481" w:rsidRPr="001F585D">
        <w:rPr>
          <w:rFonts w:asciiTheme="majorHAnsi" w:hAnsiTheme="majorHAnsi" w:cstheme="majorHAnsi"/>
        </w:rPr>
        <w:t>;</w:t>
      </w:r>
    </w:p>
    <w:p w14:paraId="59BB38ED" w14:textId="373CA5D7" w:rsidR="00E9129F" w:rsidRPr="001F585D" w:rsidRDefault="00E9129F"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Subrangovo darbuotojai Užsakovo Objektuose yra prilyginami Rangovo darbuotojams. Rangovas atsako už savo ir Subrangovo darbuotojų teisėtą patekimą Užsakovo Objektuose.</w:t>
      </w:r>
    </w:p>
    <w:p w14:paraId="2F4A2473" w14:textId="77777777" w:rsidR="00125970" w:rsidRPr="001F585D" w:rsidRDefault="00125970" w:rsidP="001F585D">
      <w:pPr>
        <w:spacing w:after="0" w:line="240" w:lineRule="auto"/>
        <w:rPr>
          <w:rFonts w:asciiTheme="majorHAnsi" w:hAnsiTheme="majorHAnsi" w:cstheme="majorHAnsi"/>
        </w:rPr>
      </w:pPr>
    </w:p>
    <w:p w14:paraId="0249681A" w14:textId="212F8A8E" w:rsidR="00125970" w:rsidRPr="001F585D" w:rsidRDefault="000F0372" w:rsidP="001F585D">
      <w:pPr>
        <w:pStyle w:val="ListParagraph"/>
        <w:numPr>
          <w:ilvl w:val="0"/>
          <w:numId w:val="1"/>
        </w:numPr>
        <w:spacing w:after="0" w:line="240" w:lineRule="auto"/>
        <w:jc w:val="both"/>
        <w:rPr>
          <w:rFonts w:asciiTheme="majorHAnsi" w:hAnsiTheme="majorHAnsi" w:cstheme="majorHAnsi"/>
          <w:b/>
          <w:bCs/>
        </w:rPr>
      </w:pPr>
      <w:r w:rsidRPr="001F585D">
        <w:rPr>
          <w:rFonts w:asciiTheme="majorHAnsi" w:hAnsiTheme="majorHAnsi" w:cstheme="majorHAnsi"/>
          <w:b/>
          <w:bCs/>
        </w:rPr>
        <w:t>Jud</w:t>
      </w:r>
      <w:r w:rsidR="00CD45B8" w:rsidRPr="001F585D">
        <w:rPr>
          <w:rFonts w:asciiTheme="majorHAnsi" w:hAnsiTheme="majorHAnsi" w:cstheme="majorHAnsi"/>
          <w:b/>
          <w:bCs/>
        </w:rPr>
        <w:t>ėjimo ribojimai</w:t>
      </w:r>
      <w:r w:rsidR="00125970" w:rsidRPr="001F585D">
        <w:rPr>
          <w:rFonts w:asciiTheme="majorHAnsi" w:hAnsiTheme="majorHAnsi" w:cstheme="majorHAnsi"/>
          <w:b/>
          <w:bCs/>
        </w:rPr>
        <w:t>:</w:t>
      </w:r>
    </w:p>
    <w:p w14:paraId="2FE9337D" w14:textId="48EB27CB" w:rsidR="00CD45B8" w:rsidRPr="001F585D" w:rsidRDefault="00CD45B8"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Į Užsakovo teritoriją, patalpas draudžiama įleisti darbuotojus ir / arba įrangą nenurodytą Užsakovui pateiktuose darbuotojų ir / arba įrangos, mechanizmų bei transporto priemonių sąrašuose;</w:t>
      </w:r>
    </w:p>
    <w:p w14:paraId="552B58D4" w14:textId="12002CA3" w:rsidR="00125970" w:rsidRPr="001F585D" w:rsidRDefault="00A550D1"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Rangovo darbuotojams draudžiama įeiti į veikiančių įrenginių patalpas, atitvertą teritoriją be </w:t>
      </w:r>
      <w:r w:rsidR="00D11613" w:rsidRPr="001F585D">
        <w:rPr>
          <w:rFonts w:asciiTheme="majorHAnsi" w:hAnsiTheme="majorHAnsi" w:cstheme="majorHAnsi"/>
        </w:rPr>
        <w:t>Užsakovo a</w:t>
      </w:r>
      <w:r w:rsidRPr="001F585D">
        <w:rPr>
          <w:rFonts w:asciiTheme="majorHAnsi" w:hAnsiTheme="majorHAnsi" w:cstheme="majorHAnsi"/>
        </w:rPr>
        <w:t>tsakingo darbuotojo</w:t>
      </w:r>
      <w:r w:rsidR="00D11613" w:rsidRPr="001F585D">
        <w:rPr>
          <w:rFonts w:asciiTheme="majorHAnsi" w:hAnsiTheme="majorHAnsi" w:cstheme="majorHAnsi"/>
        </w:rPr>
        <w:t xml:space="preserve"> palydos</w:t>
      </w:r>
      <w:r w:rsidRPr="001F585D">
        <w:rPr>
          <w:rFonts w:asciiTheme="majorHAnsi" w:hAnsiTheme="majorHAnsi" w:cstheme="majorHAnsi"/>
        </w:rPr>
        <w:t xml:space="preserve"> ir / ar negavus Užsakovo leidimo.</w:t>
      </w:r>
    </w:p>
    <w:p w14:paraId="7583229B" w14:textId="77777777" w:rsidR="00125970" w:rsidRPr="001F585D" w:rsidRDefault="00125970" w:rsidP="001F585D">
      <w:pPr>
        <w:spacing w:after="0" w:line="240" w:lineRule="auto"/>
        <w:rPr>
          <w:rFonts w:asciiTheme="majorHAnsi" w:hAnsiTheme="majorHAnsi" w:cstheme="majorHAnsi"/>
        </w:rPr>
      </w:pPr>
    </w:p>
    <w:p w14:paraId="2C9234A3" w14:textId="68749CF1" w:rsidR="00125970" w:rsidRPr="001F585D" w:rsidRDefault="000E126F" w:rsidP="001F585D">
      <w:pPr>
        <w:pStyle w:val="ListParagraph"/>
        <w:numPr>
          <w:ilvl w:val="0"/>
          <w:numId w:val="1"/>
        </w:numPr>
        <w:spacing w:after="0" w:line="240" w:lineRule="auto"/>
        <w:jc w:val="both"/>
        <w:rPr>
          <w:rFonts w:asciiTheme="majorHAnsi" w:hAnsiTheme="majorHAnsi" w:cstheme="majorHAnsi"/>
          <w:b/>
          <w:bCs/>
        </w:rPr>
      </w:pPr>
      <w:r w:rsidRPr="001F585D">
        <w:rPr>
          <w:rFonts w:asciiTheme="majorHAnsi" w:hAnsiTheme="majorHAnsi" w:cstheme="majorHAnsi"/>
          <w:b/>
          <w:bCs/>
        </w:rPr>
        <w:t xml:space="preserve">Reikalavimai </w:t>
      </w:r>
      <w:r w:rsidR="002F7A60" w:rsidRPr="001F585D">
        <w:rPr>
          <w:rFonts w:asciiTheme="majorHAnsi" w:hAnsiTheme="majorHAnsi" w:cstheme="majorHAnsi"/>
          <w:b/>
          <w:bCs/>
        </w:rPr>
        <w:t>rangovo darbuotojams ir transporto priemonėms</w:t>
      </w:r>
      <w:r w:rsidR="00125970" w:rsidRPr="001F585D">
        <w:rPr>
          <w:rFonts w:asciiTheme="majorHAnsi" w:hAnsiTheme="majorHAnsi" w:cstheme="majorHAnsi"/>
          <w:b/>
          <w:bCs/>
        </w:rPr>
        <w:t>:</w:t>
      </w:r>
    </w:p>
    <w:p w14:paraId="7FFA1120" w14:textId="5DA2695B" w:rsidR="00125970" w:rsidRPr="001F585D" w:rsidRDefault="00F42812"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Darbuotojai turi turėti </w:t>
      </w:r>
      <w:r w:rsidR="00FD2974" w:rsidRPr="001F585D">
        <w:rPr>
          <w:rFonts w:asciiTheme="majorHAnsi" w:hAnsiTheme="majorHAnsi" w:cstheme="majorHAnsi"/>
        </w:rPr>
        <w:t>galiojantį darbo pažymėjimą</w:t>
      </w:r>
      <w:r w:rsidR="009535EF" w:rsidRPr="001F585D">
        <w:rPr>
          <w:rFonts w:asciiTheme="majorHAnsi" w:hAnsiTheme="majorHAnsi" w:cstheme="majorHAnsi"/>
        </w:rPr>
        <w:t xml:space="preserve"> ir pateikti </w:t>
      </w:r>
      <w:r w:rsidR="000F21D8" w:rsidRPr="001F585D">
        <w:rPr>
          <w:rFonts w:asciiTheme="majorHAnsi" w:hAnsiTheme="majorHAnsi" w:cstheme="majorHAnsi"/>
        </w:rPr>
        <w:t xml:space="preserve">jį Užsakovo atsakingiems asmenims </w:t>
      </w:r>
      <w:r w:rsidR="00A60AE6" w:rsidRPr="001F585D">
        <w:rPr>
          <w:rFonts w:asciiTheme="majorHAnsi" w:hAnsiTheme="majorHAnsi" w:cstheme="majorHAnsi"/>
        </w:rPr>
        <w:t>to pareikalavus;</w:t>
      </w:r>
    </w:p>
    <w:p w14:paraId="11E9EF29" w14:textId="613108E1" w:rsidR="00617EDC" w:rsidRPr="001F585D" w:rsidRDefault="00617EDC"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Jei tarp Rangovo darbuotojų yra ne Europos Sąjungos valstybės narės piliečių, šie privalo turėti leidimus</w:t>
      </w:r>
      <w:r w:rsidR="006E1FB6" w:rsidRPr="001F585D">
        <w:rPr>
          <w:rFonts w:asciiTheme="majorHAnsi" w:hAnsiTheme="majorHAnsi" w:cstheme="majorHAnsi"/>
        </w:rPr>
        <w:t xml:space="preserve"> laikinai gyventi </w:t>
      </w:r>
      <w:r w:rsidR="00BF170F" w:rsidRPr="001F585D">
        <w:rPr>
          <w:rFonts w:asciiTheme="majorHAnsi" w:hAnsiTheme="majorHAnsi" w:cstheme="majorHAnsi"/>
        </w:rPr>
        <w:t xml:space="preserve">darbo pagrindu </w:t>
      </w:r>
      <w:r w:rsidR="006E1FB6" w:rsidRPr="001F585D">
        <w:rPr>
          <w:rFonts w:asciiTheme="majorHAnsi" w:hAnsiTheme="majorHAnsi" w:cstheme="majorHAnsi"/>
        </w:rPr>
        <w:t xml:space="preserve">Lietuvos Respublikoje </w:t>
      </w:r>
      <w:r w:rsidR="002C0CA0" w:rsidRPr="001F585D">
        <w:rPr>
          <w:rFonts w:asciiTheme="majorHAnsi" w:hAnsiTheme="majorHAnsi" w:cstheme="majorHAnsi"/>
        </w:rPr>
        <w:t xml:space="preserve">arba </w:t>
      </w:r>
      <w:r w:rsidR="00FA0A39" w:rsidRPr="001F585D">
        <w:rPr>
          <w:rFonts w:asciiTheme="majorHAnsi" w:hAnsiTheme="majorHAnsi" w:cstheme="majorHAnsi"/>
        </w:rPr>
        <w:t>kitus jiems lygiaverčius dokumentus</w:t>
      </w:r>
      <w:r w:rsidRPr="001F585D">
        <w:rPr>
          <w:rFonts w:asciiTheme="majorHAnsi" w:hAnsiTheme="majorHAnsi" w:cstheme="majorHAnsi"/>
        </w:rPr>
        <w:t>;</w:t>
      </w:r>
    </w:p>
    <w:p w14:paraId="509D7E61" w14:textId="547904A2" w:rsidR="00617EDC" w:rsidRPr="001F585D" w:rsidRDefault="004927D0"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Bendrovės </w:t>
      </w:r>
      <w:r w:rsidR="0046120C" w:rsidRPr="001F585D">
        <w:rPr>
          <w:rFonts w:asciiTheme="majorHAnsi" w:hAnsiTheme="majorHAnsi" w:cstheme="majorHAnsi"/>
        </w:rPr>
        <w:t xml:space="preserve">objektuose ir </w:t>
      </w:r>
      <w:r w:rsidRPr="001F585D">
        <w:rPr>
          <w:rFonts w:asciiTheme="majorHAnsi" w:hAnsiTheme="majorHAnsi" w:cstheme="majorHAnsi"/>
        </w:rPr>
        <w:t>teritorijo</w:t>
      </w:r>
      <w:r w:rsidR="00372916" w:rsidRPr="001F585D">
        <w:rPr>
          <w:rFonts w:asciiTheme="majorHAnsi" w:hAnsiTheme="majorHAnsi" w:cstheme="majorHAnsi"/>
        </w:rPr>
        <w:t>se</w:t>
      </w:r>
      <w:r w:rsidRPr="001F585D">
        <w:rPr>
          <w:rFonts w:asciiTheme="majorHAnsi" w:hAnsiTheme="majorHAnsi" w:cstheme="majorHAnsi"/>
        </w:rPr>
        <w:t xml:space="preserve"> dėvėti darbo drabužius su Rangovo skiriamaisiais ženklais;</w:t>
      </w:r>
    </w:p>
    <w:p w14:paraId="4C0680FC" w14:textId="41353761" w:rsidR="0030071A" w:rsidRPr="001F585D" w:rsidRDefault="00E25F7C"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Rangovas arba jų darbuotojai savo veikimu arba neveikimu turi vengti veiksmų, galinčių turėti neigiamos įtakos ar žalos Bendrovės reputacijai;</w:t>
      </w:r>
    </w:p>
    <w:p w14:paraId="3F653897" w14:textId="48C801CB" w:rsidR="00E25F7C" w:rsidRPr="001F585D" w:rsidRDefault="00EE56F2"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Rangovo darbuotojai privalo tausoti Bendrovės turtą, taip pat imtis reikalingų veiksmų, siekdami užkirsti kelią Bendrovės neteisėtam turto panaudojimui, sugadinimui ar vagystei</w:t>
      </w:r>
      <w:r w:rsidR="001B402F" w:rsidRPr="001F585D">
        <w:rPr>
          <w:rFonts w:asciiTheme="majorHAnsi" w:hAnsiTheme="majorHAnsi" w:cstheme="majorHAnsi"/>
        </w:rPr>
        <w:t>;</w:t>
      </w:r>
    </w:p>
    <w:p w14:paraId="3B85B981" w14:textId="1E5CE69C" w:rsidR="001B402F" w:rsidRPr="001F585D" w:rsidRDefault="00CD7ED9"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Į Bendrovės objektą </w:t>
      </w:r>
      <w:r w:rsidR="00662746" w:rsidRPr="001F585D">
        <w:rPr>
          <w:rFonts w:asciiTheme="majorHAnsi" w:hAnsiTheme="majorHAnsi" w:cstheme="majorHAnsi"/>
        </w:rPr>
        <w:t xml:space="preserve">ar teritoriją </w:t>
      </w:r>
      <w:r w:rsidRPr="001F585D">
        <w:rPr>
          <w:rFonts w:asciiTheme="majorHAnsi" w:hAnsiTheme="majorHAnsi" w:cstheme="majorHAnsi"/>
        </w:rPr>
        <w:t>įvažiuojanti rangov</w:t>
      </w:r>
      <w:r w:rsidR="00662746" w:rsidRPr="001F585D">
        <w:rPr>
          <w:rFonts w:asciiTheme="majorHAnsi" w:hAnsiTheme="majorHAnsi" w:cstheme="majorHAnsi"/>
        </w:rPr>
        <w:t>o</w:t>
      </w:r>
      <w:r w:rsidRPr="001F585D">
        <w:rPr>
          <w:rFonts w:asciiTheme="majorHAnsi" w:hAnsiTheme="majorHAnsi" w:cstheme="majorHAnsi"/>
        </w:rPr>
        <w:t xml:space="preserve"> krovininė ar kitokia specialioji transporto priemonė</w:t>
      </w:r>
      <w:r w:rsidR="000D7F06" w:rsidRPr="001F585D">
        <w:rPr>
          <w:rFonts w:asciiTheme="majorHAnsi" w:hAnsiTheme="majorHAnsi" w:cstheme="majorHAnsi"/>
        </w:rPr>
        <w:t xml:space="preserve"> bei </w:t>
      </w:r>
      <w:r w:rsidR="007F5E96" w:rsidRPr="001F585D">
        <w:rPr>
          <w:rFonts w:asciiTheme="majorHAnsi" w:hAnsiTheme="majorHAnsi" w:cstheme="majorHAnsi"/>
        </w:rPr>
        <w:t>rangovo darbuotojų transportas</w:t>
      </w:r>
      <w:r w:rsidR="00933FBD" w:rsidRPr="001F585D">
        <w:rPr>
          <w:rFonts w:asciiTheme="majorHAnsi" w:hAnsiTheme="majorHAnsi" w:cstheme="majorHAnsi"/>
        </w:rPr>
        <w:t xml:space="preserve"> nurodytas Užsakovui pateiktuose transporto priemonių sąrašuose</w:t>
      </w:r>
      <w:r w:rsidRPr="001F585D">
        <w:rPr>
          <w:rFonts w:asciiTheme="majorHAnsi" w:hAnsiTheme="majorHAnsi" w:cstheme="majorHAnsi"/>
        </w:rPr>
        <w:t xml:space="preserve"> turi būti pažymėta rangovo logotipu / pavadinimu (arba rangovo logotipas /pavadinimas yra aiškiai atspausdintas ir patalpintas ant transporto priemonės priekinės panelės). Kai vienos rangovinės organizacijos krovininę ar specialiąją transporto priemonę nuomos ar kitais pagrindais naudoja kita rangovinė organizacija, tokios (tikrosios) rangovinės organizacijos logotipas / pavadinimas privalo būti aiškiai atspausdintas ir patalpintas ant transporto priemonės priekinės panelės.</w:t>
      </w:r>
    </w:p>
    <w:p w14:paraId="4D1CE65C" w14:textId="77777777" w:rsidR="0050091C" w:rsidRPr="001F585D" w:rsidRDefault="0050091C" w:rsidP="001F585D">
      <w:pPr>
        <w:pStyle w:val="ListParagraph"/>
        <w:spacing w:after="0" w:line="240" w:lineRule="auto"/>
        <w:ind w:left="1080"/>
        <w:jc w:val="both"/>
        <w:rPr>
          <w:rFonts w:asciiTheme="majorHAnsi" w:hAnsiTheme="majorHAnsi" w:cstheme="majorHAnsi"/>
        </w:rPr>
      </w:pPr>
    </w:p>
    <w:p w14:paraId="57ADD898" w14:textId="383B15AB" w:rsidR="0099564D" w:rsidRPr="001F585D" w:rsidRDefault="0099564D" w:rsidP="001F585D">
      <w:pPr>
        <w:pStyle w:val="ListParagraph"/>
        <w:numPr>
          <w:ilvl w:val="0"/>
          <w:numId w:val="1"/>
        </w:numPr>
        <w:spacing w:after="0" w:line="240" w:lineRule="auto"/>
        <w:jc w:val="both"/>
        <w:rPr>
          <w:rFonts w:asciiTheme="majorHAnsi" w:hAnsiTheme="majorHAnsi" w:cstheme="majorHAnsi"/>
          <w:b/>
          <w:bCs/>
        </w:rPr>
      </w:pPr>
      <w:r w:rsidRPr="001F585D">
        <w:rPr>
          <w:rFonts w:asciiTheme="majorHAnsi" w:hAnsiTheme="majorHAnsi" w:cstheme="majorHAnsi"/>
          <w:b/>
          <w:bCs/>
        </w:rPr>
        <w:t>Įranga ir medžiagos:</w:t>
      </w:r>
    </w:p>
    <w:p w14:paraId="19CE9B43" w14:textId="37B958AD" w:rsidR="0099564D" w:rsidRPr="001F585D" w:rsidRDefault="0099564D"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Draudžiama įnešti / įvežti ir laikyti Bendrovės teritorijoje asmeninius įrankius, įrangą ar prietaisus, kurie</w:t>
      </w:r>
      <w:r w:rsidR="003B22E2" w:rsidRPr="001F585D">
        <w:rPr>
          <w:rFonts w:asciiTheme="majorHAnsi" w:hAnsiTheme="majorHAnsi" w:cstheme="majorHAnsi"/>
        </w:rPr>
        <w:t xml:space="preserve"> nesusiję su konkrečių užsakytų darb</w:t>
      </w:r>
      <w:r w:rsidR="00965559" w:rsidRPr="001F585D">
        <w:rPr>
          <w:rFonts w:asciiTheme="majorHAnsi" w:hAnsiTheme="majorHAnsi" w:cstheme="majorHAnsi"/>
        </w:rPr>
        <w:t>ų atlikimu</w:t>
      </w:r>
      <w:r w:rsidR="00444E64" w:rsidRPr="001F585D">
        <w:rPr>
          <w:rFonts w:asciiTheme="majorHAnsi" w:hAnsiTheme="majorHAnsi" w:cstheme="majorHAnsi"/>
        </w:rPr>
        <w:t xml:space="preserve"> ir paslaugų teikim</w:t>
      </w:r>
      <w:r w:rsidR="009E458C" w:rsidRPr="001F585D">
        <w:rPr>
          <w:rFonts w:asciiTheme="majorHAnsi" w:hAnsiTheme="majorHAnsi" w:cstheme="majorHAnsi"/>
        </w:rPr>
        <w:t>u.</w:t>
      </w:r>
      <w:r w:rsidR="007B2DA7" w:rsidRPr="001F585D">
        <w:rPr>
          <w:rFonts w:asciiTheme="majorHAnsi" w:hAnsiTheme="majorHAnsi" w:cstheme="majorHAnsi"/>
        </w:rPr>
        <w:t xml:space="preserve"> </w:t>
      </w:r>
    </w:p>
    <w:p w14:paraId="0ABC77FC" w14:textId="49507D48" w:rsidR="00F33835" w:rsidRPr="001F585D" w:rsidRDefault="00F33835"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Draudžiama be </w:t>
      </w:r>
      <w:r w:rsidR="007D5148" w:rsidRPr="001F585D">
        <w:rPr>
          <w:rFonts w:asciiTheme="majorHAnsi" w:hAnsiTheme="majorHAnsi" w:cstheme="majorHAnsi"/>
        </w:rPr>
        <w:t>Užsakovo atsakingo asmens</w:t>
      </w:r>
      <w:r w:rsidRPr="001F585D">
        <w:rPr>
          <w:rFonts w:asciiTheme="majorHAnsi" w:hAnsiTheme="majorHAnsi" w:cstheme="majorHAnsi"/>
        </w:rPr>
        <w:t xml:space="preserve"> leidimo išvežti, bandyti išvežti, laikyti ar gabenti Bendrovės teritorijoje Bendrovės ar kitų asmenų turtą, įskaitant, bet neapsiribojant, transporto priemones, įrengimus, įrankius, Bendrovės produkciją, medžiagas ar produktus</w:t>
      </w:r>
      <w:r w:rsidR="00D04ABA" w:rsidRPr="001F585D">
        <w:rPr>
          <w:rFonts w:asciiTheme="majorHAnsi" w:hAnsiTheme="majorHAnsi" w:cstheme="majorHAnsi"/>
        </w:rPr>
        <w:t>;</w:t>
      </w:r>
    </w:p>
    <w:p w14:paraId="6C46FDBC" w14:textId="50EB1860" w:rsidR="00E379DD" w:rsidRPr="001F585D" w:rsidRDefault="00E379DD" w:rsidP="001F585D">
      <w:pPr>
        <w:spacing w:after="0" w:line="240" w:lineRule="auto"/>
        <w:rPr>
          <w:rFonts w:asciiTheme="majorHAnsi" w:hAnsiTheme="majorHAnsi" w:cstheme="majorHAnsi"/>
        </w:rPr>
      </w:pPr>
    </w:p>
    <w:p w14:paraId="1322269F" w14:textId="1DFFD2CE" w:rsidR="00F33835" w:rsidRPr="001F585D" w:rsidRDefault="003B732F" w:rsidP="001F585D">
      <w:pPr>
        <w:pStyle w:val="ListParagraph"/>
        <w:numPr>
          <w:ilvl w:val="0"/>
          <w:numId w:val="1"/>
        </w:numPr>
        <w:spacing w:after="0" w:line="240" w:lineRule="auto"/>
        <w:jc w:val="both"/>
        <w:rPr>
          <w:rFonts w:asciiTheme="majorHAnsi" w:hAnsiTheme="majorHAnsi" w:cstheme="majorHAnsi"/>
          <w:b/>
          <w:bCs/>
        </w:rPr>
      </w:pPr>
      <w:r w:rsidRPr="001F585D">
        <w:rPr>
          <w:rFonts w:asciiTheme="majorHAnsi" w:hAnsiTheme="majorHAnsi" w:cstheme="majorHAnsi"/>
          <w:b/>
          <w:bCs/>
        </w:rPr>
        <w:t>Draudžiama</w:t>
      </w:r>
      <w:r w:rsidR="00F33835" w:rsidRPr="001F585D">
        <w:rPr>
          <w:rFonts w:asciiTheme="majorHAnsi" w:hAnsiTheme="majorHAnsi" w:cstheme="majorHAnsi"/>
          <w:b/>
          <w:bCs/>
        </w:rPr>
        <w:t>:</w:t>
      </w:r>
    </w:p>
    <w:p w14:paraId="20305756" w14:textId="4F15528B" w:rsidR="00F33835" w:rsidRPr="001F585D" w:rsidRDefault="00627583" w:rsidP="001F585D">
      <w:pPr>
        <w:pStyle w:val="ListParagraph"/>
        <w:numPr>
          <w:ilvl w:val="1"/>
          <w:numId w:val="1"/>
        </w:numPr>
        <w:spacing w:after="0" w:line="240" w:lineRule="auto"/>
        <w:jc w:val="both"/>
        <w:rPr>
          <w:rFonts w:asciiTheme="majorHAnsi" w:hAnsiTheme="majorHAnsi" w:cstheme="majorHAnsi"/>
          <w:color w:val="FF0000"/>
        </w:rPr>
      </w:pPr>
      <w:r w:rsidRPr="001F585D">
        <w:rPr>
          <w:rFonts w:asciiTheme="majorHAnsi" w:hAnsiTheme="majorHAnsi" w:cstheme="majorHAnsi"/>
        </w:rPr>
        <w:t>Į Bendrovės objektus draudžiama įvežti / įnešti siuntas ir korespondenciją, skirtą privatiems asmenims, Bendrovės rangovams (paslaugų teikėjams)</w:t>
      </w:r>
      <w:r w:rsidR="005B16F0" w:rsidRPr="001F585D">
        <w:rPr>
          <w:rFonts w:asciiTheme="majorHAnsi" w:hAnsiTheme="majorHAnsi" w:cstheme="majorHAnsi"/>
        </w:rPr>
        <w:t xml:space="preserve"> išskyrus tuos atvejus kai </w:t>
      </w:r>
      <w:r w:rsidR="00202FC7" w:rsidRPr="001F585D">
        <w:rPr>
          <w:rFonts w:asciiTheme="majorHAnsi" w:hAnsiTheme="majorHAnsi" w:cstheme="majorHAnsi"/>
        </w:rPr>
        <w:t>trečio</w:t>
      </w:r>
      <w:r w:rsidR="00FD1DC3" w:rsidRPr="001F585D">
        <w:rPr>
          <w:rFonts w:asciiTheme="majorHAnsi" w:hAnsiTheme="majorHAnsi" w:cstheme="majorHAnsi"/>
        </w:rPr>
        <w:t xml:space="preserve">ji šalis Bendrovės objektuose </w:t>
      </w:r>
      <w:r w:rsidR="00F4793F" w:rsidRPr="001F585D">
        <w:rPr>
          <w:rFonts w:asciiTheme="majorHAnsi" w:hAnsiTheme="majorHAnsi" w:cstheme="majorHAnsi"/>
        </w:rPr>
        <w:t xml:space="preserve">sutarties pagrindu </w:t>
      </w:r>
      <w:r w:rsidR="00E46C1E" w:rsidRPr="001F585D">
        <w:rPr>
          <w:rFonts w:asciiTheme="majorHAnsi" w:hAnsiTheme="majorHAnsi" w:cstheme="majorHAnsi"/>
        </w:rPr>
        <w:t>nuomoja</w:t>
      </w:r>
      <w:r w:rsidR="00E0004E" w:rsidRPr="001F585D">
        <w:rPr>
          <w:rFonts w:asciiTheme="majorHAnsi" w:hAnsiTheme="majorHAnsi" w:cstheme="majorHAnsi"/>
        </w:rPr>
        <w:t>si patalpas</w:t>
      </w:r>
      <w:r w:rsidR="00F33835" w:rsidRPr="001F585D">
        <w:rPr>
          <w:rFonts w:asciiTheme="majorHAnsi" w:hAnsiTheme="majorHAnsi" w:cstheme="majorHAnsi"/>
        </w:rPr>
        <w:t>;</w:t>
      </w:r>
    </w:p>
    <w:p w14:paraId="6FBAEE03" w14:textId="0D3942F6" w:rsidR="00F54D60" w:rsidRPr="001F585D" w:rsidRDefault="00CB4987"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lastRenderedPageBreak/>
        <w:t>Draudžiama įeiti / įvažiuoti (ar bandyti tai padaryti) į Bendrovės objektus, juose būti ar dirbti neblaiviam ar apsvaigusiam nuo narkotinių, toksinių medžiagų;</w:t>
      </w:r>
    </w:p>
    <w:p w14:paraId="69B17A01" w14:textId="0D7D626C" w:rsidR="00CB4987" w:rsidRPr="001F585D" w:rsidRDefault="00061935"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Draudžiama įnešti / įvežti (ar bandyti tai padaryti) ir laikyti Bendrovės teritorijoje ginklus, šaudmenis, sprogstamąsias ir kitas draudžiamas medžiagas</w:t>
      </w:r>
      <w:r w:rsidR="000B25BA" w:rsidRPr="001F585D">
        <w:rPr>
          <w:rFonts w:asciiTheme="majorHAnsi" w:hAnsiTheme="majorHAnsi" w:cstheme="majorHAnsi"/>
        </w:rPr>
        <w:t>;</w:t>
      </w:r>
    </w:p>
    <w:p w14:paraId="1A76DC44" w14:textId="704E5DC8" w:rsidR="00B1636A" w:rsidRPr="001F585D" w:rsidRDefault="00B1636A"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Draudžiama į Bendrovės objektus įnešti / įvežti (ar bandyti tai padaryti), laikyti, vartoti ar platinti narkotines ar kitokias psichiką veikiančias medžiagas. Draudžiama vartoti (ar būti apsvaigusiam) bet kokias psichiką veikiančias medžiagas, išskyrus gydytojo receptu skirtus vaistus, kuriuos vartojant leidžiama dirbti</w:t>
      </w:r>
      <w:r w:rsidR="00A12536" w:rsidRPr="001F585D">
        <w:rPr>
          <w:rFonts w:asciiTheme="majorHAnsi" w:hAnsiTheme="majorHAnsi" w:cstheme="majorHAnsi"/>
        </w:rPr>
        <w:t xml:space="preserve">. Tokiu atveju, su </w:t>
      </w:r>
      <w:r w:rsidR="003F699C" w:rsidRPr="001F585D">
        <w:rPr>
          <w:rFonts w:asciiTheme="majorHAnsi" w:hAnsiTheme="majorHAnsi" w:cstheme="majorHAnsi"/>
        </w:rPr>
        <w:t>savimi reikia turėti tai pagrindžiančius dokumentus ar kitus įrodymus</w:t>
      </w:r>
      <w:r w:rsidR="00787067" w:rsidRPr="001F585D">
        <w:rPr>
          <w:rFonts w:asciiTheme="majorHAnsi" w:hAnsiTheme="majorHAnsi" w:cstheme="majorHAnsi"/>
        </w:rPr>
        <w:t>;</w:t>
      </w:r>
    </w:p>
    <w:p w14:paraId="255CD79B" w14:textId="0F2EC529" w:rsidR="00787067" w:rsidRPr="001F585D" w:rsidRDefault="00EF0D9A"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Bendrovės objektuose (teritorijose) draudžiami veiksmai ir elgesys, kurie suprantami kaip agresija, gąsdinimas, grasinimas, seksualinis ar kitoks priekabiavimas, patyčios, agresijos ar muštynių provokavimas, kitiems nepriimtinų asmeninių, politinių, socialinių ar religinių įsitikinimų primygtinis / nuolatinis propagavimas darbe, </w:t>
      </w:r>
      <w:proofErr w:type="spellStart"/>
      <w:r w:rsidRPr="001F585D">
        <w:rPr>
          <w:rFonts w:asciiTheme="majorHAnsi" w:hAnsiTheme="majorHAnsi" w:cstheme="majorHAnsi"/>
        </w:rPr>
        <w:t>mobingas</w:t>
      </w:r>
      <w:proofErr w:type="spellEnd"/>
      <w:r w:rsidRPr="001F585D">
        <w:rPr>
          <w:rFonts w:asciiTheme="majorHAnsi" w:hAnsiTheme="majorHAnsi" w:cstheme="majorHAnsi"/>
        </w:rPr>
        <w:t xml:space="preserve"> (ilgalaikis, sistemingas psichologinis spaudimas, kurį grupė taiko vienam asmeniui). Draudžiama keiktis ir vartoti, naudoti įžeidžiančius bei žmogaus orumą žeminančius žodžius, veiksmus. Draudžiamas amoralus ar nepadorus elgesys</w:t>
      </w:r>
      <w:r w:rsidR="00247B46" w:rsidRPr="001F585D">
        <w:rPr>
          <w:rFonts w:asciiTheme="majorHAnsi" w:hAnsiTheme="majorHAnsi" w:cstheme="majorHAnsi"/>
        </w:rPr>
        <w:t>;</w:t>
      </w:r>
    </w:p>
    <w:p w14:paraId="54229D94" w14:textId="1D44657B" w:rsidR="005A0D20" w:rsidRPr="001F585D" w:rsidRDefault="005A0D20"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Darbo vietoje draudžiami žaidimai ir triukšmingas elgesys, blaškantis dėmesį ir trukdantis aplinkiniams dirbti. Draudžiama Bendrovės teritorijoje žaisti azartinius žaidimus, lošti iš pinigų ar daiktų;</w:t>
      </w:r>
    </w:p>
    <w:p w14:paraId="7CE1E4F0" w14:textId="30C06954" w:rsidR="005A0D20" w:rsidRPr="001F585D" w:rsidRDefault="00154750"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Draudžiama šiukšlinti ir netinkamai palikti, naikinti atliekas</w:t>
      </w:r>
      <w:r w:rsidR="00A429FF" w:rsidRPr="001F585D">
        <w:rPr>
          <w:rFonts w:asciiTheme="majorHAnsi" w:hAnsiTheme="majorHAnsi" w:cstheme="majorHAnsi"/>
        </w:rPr>
        <w:t>;</w:t>
      </w:r>
    </w:p>
    <w:p w14:paraId="6C780763" w14:textId="2C76E101" w:rsidR="00A429FF" w:rsidRPr="001F585D" w:rsidRDefault="00C95C43"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Draudžiama tyčia ar neatsakingais veiksmais gadinti Bendrovės, rangovinių organizacijų ar kitų asmenų turtą. Draudžiama be priežiūros ar neatsakingai palikti patikėtą Bendrovės materialųjį ir nematerialųjį turtą, dėl ko jis galėtų būti prarastas ar sugadintas;</w:t>
      </w:r>
    </w:p>
    <w:p w14:paraId="1E1A8390" w14:textId="77777777" w:rsidR="009307B3" w:rsidRPr="001F585D" w:rsidRDefault="00FC0801"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Draudžiama be </w:t>
      </w:r>
      <w:r w:rsidR="00917F8B" w:rsidRPr="001F585D">
        <w:rPr>
          <w:rFonts w:asciiTheme="majorHAnsi" w:hAnsiTheme="majorHAnsi" w:cstheme="majorHAnsi"/>
        </w:rPr>
        <w:t xml:space="preserve">Užsakovo </w:t>
      </w:r>
      <w:r w:rsidRPr="001F585D">
        <w:rPr>
          <w:rFonts w:asciiTheme="majorHAnsi" w:hAnsiTheme="majorHAnsi" w:cstheme="majorHAnsi"/>
        </w:rPr>
        <w:t>atsakingo asmens leidimo naudoti Bendrovės, rangovinių organizacijų ar kitų asmenų turtą, įskaitant transporto priemones, įrengimus, įrankius, produkciją, medžiagas, produktus ir pan.</w:t>
      </w:r>
    </w:p>
    <w:p w14:paraId="552B5497" w14:textId="44E19B95" w:rsidR="00C328E0" w:rsidRPr="001F585D" w:rsidRDefault="00DA1982"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Bendrovė yra įtraukta į pirmos kategorijos nacionaliniam saugumui užtikrinti svarbių įmonių sąrašą, todėl draudžiama be Veiklos atsparumo  skyriaus vadovo leidimo Objektuose fotografuoti </w:t>
      </w:r>
      <w:r w:rsidR="00A553B4" w:rsidRPr="001F585D">
        <w:rPr>
          <w:rFonts w:asciiTheme="majorHAnsi" w:hAnsiTheme="majorHAnsi" w:cstheme="majorHAnsi"/>
        </w:rPr>
        <w:t>ir</w:t>
      </w:r>
      <w:r w:rsidRPr="001F585D">
        <w:rPr>
          <w:rFonts w:asciiTheme="majorHAnsi" w:hAnsiTheme="majorHAnsi" w:cstheme="majorHAnsi"/>
        </w:rPr>
        <w:t xml:space="preserve"> filmuoti</w:t>
      </w:r>
      <w:r w:rsidR="00A553B4" w:rsidRPr="001F585D">
        <w:rPr>
          <w:rFonts w:asciiTheme="majorHAnsi" w:hAnsiTheme="majorHAnsi" w:cstheme="majorHAnsi"/>
        </w:rPr>
        <w:t>.</w:t>
      </w:r>
    </w:p>
    <w:p w14:paraId="6C25FCD9" w14:textId="77777777" w:rsidR="00F33835" w:rsidRPr="001F585D" w:rsidRDefault="00F33835" w:rsidP="001F585D">
      <w:pPr>
        <w:spacing w:after="0" w:line="240" w:lineRule="auto"/>
        <w:rPr>
          <w:rFonts w:asciiTheme="majorHAnsi" w:hAnsiTheme="majorHAnsi" w:cstheme="majorHAnsi"/>
        </w:rPr>
      </w:pPr>
    </w:p>
    <w:p w14:paraId="1B0D6588" w14:textId="457E4C92" w:rsidR="00F33835" w:rsidRPr="001F585D" w:rsidRDefault="000061EC" w:rsidP="001F585D">
      <w:pPr>
        <w:pStyle w:val="ListParagraph"/>
        <w:numPr>
          <w:ilvl w:val="0"/>
          <w:numId w:val="1"/>
        </w:numPr>
        <w:spacing w:after="0" w:line="240" w:lineRule="auto"/>
        <w:jc w:val="both"/>
        <w:rPr>
          <w:rFonts w:asciiTheme="majorHAnsi" w:hAnsiTheme="majorHAnsi" w:cstheme="majorHAnsi"/>
          <w:b/>
          <w:bCs/>
        </w:rPr>
      </w:pPr>
      <w:r w:rsidRPr="001F585D">
        <w:rPr>
          <w:rFonts w:asciiTheme="majorHAnsi" w:hAnsiTheme="majorHAnsi" w:cstheme="majorHAnsi"/>
          <w:b/>
          <w:bCs/>
        </w:rPr>
        <w:t>Incidentai ir pavojai</w:t>
      </w:r>
      <w:r w:rsidR="00F33835" w:rsidRPr="001F585D">
        <w:rPr>
          <w:rFonts w:asciiTheme="majorHAnsi" w:hAnsiTheme="majorHAnsi" w:cstheme="majorHAnsi"/>
          <w:b/>
          <w:bCs/>
        </w:rPr>
        <w:t>:</w:t>
      </w:r>
    </w:p>
    <w:p w14:paraId="32239B66" w14:textId="71B13EF8" w:rsidR="00F33835" w:rsidRPr="001F585D" w:rsidRDefault="00DE2CD2" w:rsidP="001F585D">
      <w:pPr>
        <w:pStyle w:val="ListParagraph"/>
        <w:numPr>
          <w:ilvl w:val="1"/>
          <w:numId w:val="1"/>
        </w:numPr>
        <w:spacing w:after="0" w:line="240" w:lineRule="auto"/>
        <w:jc w:val="both"/>
        <w:rPr>
          <w:rFonts w:asciiTheme="majorHAnsi" w:hAnsiTheme="majorHAnsi" w:cstheme="majorHAnsi"/>
        </w:rPr>
      </w:pPr>
      <w:r w:rsidRPr="001F585D">
        <w:rPr>
          <w:rFonts w:asciiTheme="majorHAnsi" w:hAnsiTheme="majorHAnsi" w:cstheme="majorHAnsi"/>
        </w:rPr>
        <w:t xml:space="preserve">Pastebėjus </w:t>
      </w:r>
      <w:r w:rsidR="00FE0B26" w:rsidRPr="001F585D">
        <w:rPr>
          <w:rFonts w:asciiTheme="majorHAnsi" w:hAnsiTheme="majorHAnsi" w:cstheme="majorHAnsi"/>
        </w:rPr>
        <w:t xml:space="preserve">pažeidimus </w:t>
      </w:r>
      <w:r w:rsidR="00FF58E0" w:rsidRPr="001F585D">
        <w:rPr>
          <w:rFonts w:asciiTheme="majorHAnsi" w:hAnsiTheme="majorHAnsi" w:cstheme="majorHAnsi"/>
        </w:rPr>
        <w:t xml:space="preserve">ir / </w:t>
      </w:r>
      <w:r w:rsidR="00FE0B26" w:rsidRPr="001F585D">
        <w:rPr>
          <w:rFonts w:asciiTheme="majorHAnsi" w:hAnsiTheme="majorHAnsi" w:cstheme="majorHAnsi"/>
        </w:rPr>
        <w:t>ar</w:t>
      </w:r>
      <w:r w:rsidR="00305A62" w:rsidRPr="001F585D">
        <w:rPr>
          <w:rFonts w:asciiTheme="majorHAnsi" w:hAnsiTheme="majorHAnsi" w:cstheme="majorHAnsi"/>
        </w:rPr>
        <w:t xml:space="preserve"> galimus</w:t>
      </w:r>
      <w:r w:rsidR="00FE0B26" w:rsidRPr="001F585D">
        <w:rPr>
          <w:rFonts w:asciiTheme="majorHAnsi" w:hAnsiTheme="majorHAnsi" w:cstheme="majorHAnsi"/>
        </w:rPr>
        <w:t xml:space="preserve"> pavojų </w:t>
      </w:r>
      <w:r w:rsidR="00FF58E0" w:rsidRPr="001F585D">
        <w:rPr>
          <w:rFonts w:asciiTheme="majorHAnsi" w:hAnsiTheme="majorHAnsi" w:cstheme="majorHAnsi"/>
        </w:rPr>
        <w:t>Bendrovės, rangovo</w:t>
      </w:r>
      <w:r w:rsidR="00C25319" w:rsidRPr="001F585D">
        <w:rPr>
          <w:rFonts w:asciiTheme="majorHAnsi" w:hAnsiTheme="majorHAnsi" w:cstheme="majorHAnsi"/>
        </w:rPr>
        <w:t xml:space="preserve"> / subrangovo darbuotojo sveikatai ar gyvybei, turtui ir t. t. </w:t>
      </w:r>
      <w:r w:rsidR="003640B4" w:rsidRPr="001F585D">
        <w:rPr>
          <w:rFonts w:asciiTheme="majorHAnsi" w:hAnsiTheme="majorHAnsi" w:cstheme="majorHAnsi"/>
        </w:rPr>
        <w:t>–</w:t>
      </w:r>
      <w:r w:rsidR="00FE0B26" w:rsidRPr="001F585D">
        <w:rPr>
          <w:rFonts w:asciiTheme="majorHAnsi" w:hAnsiTheme="majorHAnsi" w:cstheme="majorHAnsi"/>
        </w:rPr>
        <w:t xml:space="preserve"> </w:t>
      </w:r>
      <w:r w:rsidR="003640B4" w:rsidRPr="001F585D">
        <w:rPr>
          <w:rFonts w:asciiTheme="majorHAnsi" w:hAnsiTheme="majorHAnsi" w:cstheme="majorHAnsi"/>
        </w:rPr>
        <w:t>nedels</w:t>
      </w:r>
      <w:r w:rsidR="00C25319" w:rsidRPr="001F585D">
        <w:rPr>
          <w:rFonts w:asciiTheme="majorHAnsi" w:hAnsiTheme="majorHAnsi" w:cstheme="majorHAnsi"/>
        </w:rPr>
        <w:t>iant</w:t>
      </w:r>
      <w:r w:rsidR="003640B4" w:rsidRPr="001F585D">
        <w:rPr>
          <w:rFonts w:asciiTheme="majorHAnsi" w:hAnsiTheme="majorHAnsi" w:cstheme="majorHAnsi"/>
        </w:rPr>
        <w:t xml:space="preserve"> praneš</w:t>
      </w:r>
      <w:r w:rsidR="00C25319" w:rsidRPr="001F585D">
        <w:rPr>
          <w:rFonts w:asciiTheme="majorHAnsi" w:hAnsiTheme="majorHAnsi" w:cstheme="majorHAnsi"/>
        </w:rPr>
        <w:t xml:space="preserve">ti </w:t>
      </w:r>
      <w:r w:rsidR="003640B4" w:rsidRPr="001F585D">
        <w:rPr>
          <w:rFonts w:asciiTheme="majorHAnsi" w:hAnsiTheme="majorHAnsi" w:cstheme="majorHAnsi"/>
        </w:rPr>
        <w:t>U</w:t>
      </w:r>
      <w:r w:rsidR="005E3B65" w:rsidRPr="001F585D">
        <w:rPr>
          <w:rFonts w:asciiTheme="majorHAnsi" w:hAnsiTheme="majorHAnsi" w:cstheme="majorHAnsi"/>
        </w:rPr>
        <w:t>žsakovo atsakingam asmeniui</w:t>
      </w:r>
      <w:r w:rsidR="005407BD" w:rsidRPr="001F585D">
        <w:rPr>
          <w:rFonts w:asciiTheme="majorHAnsi" w:hAnsiTheme="majorHAnsi" w:cstheme="majorHAnsi"/>
        </w:rPr>
        <w:t xml:space="preserve">, paskirtam spręsti </w:t>
      </w:r>
      <w:r w:rsidR="00673B69" w:rsidRPr="001F585D">
        <w:rPr>
          <w:rFonts w:asciiTheme="majorHAnsi" w:hAnsiTheme="majorHAnsi" w:cstheme="majorHAnsi"/>
        </w:rPr>
        <w:t>visus iškylančius klausimus, susijusius su Sutartyje numatytais darbais</w:t>
      </w:r>
      <w:r w:rsidR="005E3B65" w:rsidRPr="001F585D">
        <w:rPr>
          <w:rFonts w:asciiTheme="majorHAnsi" w:hAnsiTheme="majorHAnsi" w:cstheme="majorHAnsi"/>
        </w:rPr>
        <w:t>.</w:t>
      </w:r>
      <w:r w:rsidR="003419AD" w:rsidRPr="001F585D">
        <w:rPr>
          <w:rFonts w:asciiTheme="majorHAnsi" w:hAnsiTheme="majorHAnsi" w:cstheme="majorHAnsi"/>
        </w:rPr>
        <w:t xml:space="preserve"> </w:t>
      </w:r>
    </w:p>
    <w:p w14:paraId="21EFCBB1" w14:textId="77777777" w:rsidR="003419AD" w:rsidRPr="001F585D" w:rsidRDefault="003419AD" w:rsidP="001F585D">
      <w:pPr>
        <w:pStyle w:val="ListParagraph"/>
        <w:spacing w:after="0" w:line="240" w:lineRule="auto"/>
        <w:ind w:left="1080"/>
        <w:jc w:val="both"/>
        <w:rPr>
          <w:rFonts w:asciiTheme="majorHAnsi" w:hAnsiTheme="majorHAnsi" w:cstheme="majorHAnsi"/>
          <w:color w:val="FF0000"/>
        </w:rPr>
      </w:pPr>
    </w:p>
    <w:sectPr w:rsidR="003419AD" w:rsidRPr="001F585D" w:rsidSect="00DF7E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D6D1" w14:textId="77777777" w:rsidR="00411C58" w:rsidRDefault="00411C58" w:rsidP="00A11A2E">
      <w:pPr>
        <w:spacing w:after="0" w:line="240" w:lineRule="auto"/>
      </w:pPr>
      <w:r>
        <w:separator/>
      </w:r>
    </w:p>
  </w:endnote>
  <w:endnote w:type="continuationSeparator" w:id="0">
    <w:p w14:paraId="0CC0300F" w14:textId="77777777" w:rsidR="00411C58" w:rsidRDefault="00411C58" w:rsidP="00A1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0938" w14:textId="77777777" w:rsidR="00411C58" w:rsidRDefault="00411C58" w:rsidP="00A11A2E">
      <w:pPr>
        <w:spacing w:after="0" w:line="240" w:lineRule="auto"/>
      </w:pPr>
      <w:r>
        <w:separator/>
      </w:r>
    </w:p>
  </w:footnote>
  <w:footnote w:type="continuationSeparator" w:id="0">
    <w:p w14:paraId="468AA348" w14:textId="77777777" w:rsidR="00411C58" w:rsidRDefault="00411C58" w:rsidP="00A1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FA4"/>
    <w:multiLevelType w:val="multilevel"/>
    <w:tmpl w:val="E27E7F6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ED5969"/>
    <w:multiLevelType w:val="multilevel"/>
    <w:tmpl w:val="B46893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8A70ABC"/>
    <w:multiLevelType w:val="hybridMultilevel"/>
    <w:tmpl w:val="9438D562"/>
    <w:lvl w:ilvl="0" w:tplc="7BAE4B28">
      <w:start w:val="1"/>
      <w:numFmt w:val="bullet"/>
      <w:lvlText w:val="-"/>
      <w:lvlJc w:val="left"/>
      <w:pPr>
        <w:ind w:left="1080" w:hanging="360"/>
      </w:pPr>
      <w:rPr>
        <w:rFonts w:ascii="Calibri Light" w:eastAsiaTheme="minorHAnsi" w:hAnsi="Calibri Light" w:cs="Calibri Light"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B4A70B1"/>
    <w:multiLevelType w:val="multilevel"/>
    <w:tmpl w:val="0B4222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0590936">
    <w:abstractNumId w:val="1"/>
  </w:num>
  <w:num w:numId="2" w16cid:durableId="329063727">
    <w:abstractNumId w:val="2"/>
  </w:num>
  <w:num w:numId="3" w16cid:durableId="182939181">
    <w:abstractNumId w:val="3"/>
  </w:num>
  <w:num w:numId="4" w16cid:durableId="169738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248"/>
    <w:rsid w:val="000061EC"/>
    <w:rsid w:val="000509C0"/>
    <w:rsid w:val="00061935"/>
    <w:rsid w:val="000B1DF6"/>
    <w:rsid w:val="000B25BA"/>
    <w:rsid w:val="000C086B"/>
    <w:rsid w:val="000C5553"/>
    <w:rsid w:val="000D7F06"/>
    <w:rsid w:val="000E126F"/>
    <w:rsid w:val="000E4075"/>
    <w:rsid w:val="000E681C"/>
    <w:rsid w:val="000F0372"/>
    <w:rsid w:val="000F05F9"/>
    <w:rsid w:val="000F21D8"/>
    <w:rsid w:val="00125970"/>
    <w:rsid w:val="00150ADB"/>
    <w:rsid w:val="00151E12"/>
    <w:rsid w:val="00154750"/>
    <w:rsid w:val="00160577"/>
    <w:rsid w:val="0016641A"/>
    <w:rsid w:val="001867FE"/>
    <w:rsid w:val="00190D96"/>
    <w:rsid w:val="00192415"/>
    <w:rsid w:val="001A14BD"/>
    <w:rsid w:val="001A1B1C"/>
    <w:rsid w:val="001A5C08"/>
    <w:rsid w:val="001B402F"/>
    <w:rsid w:val="001B666F"/>
    <w:rsid w:val="001D44E6"/>
    <w:rsid w:val="001E280F"/>
    <w:rsid w:val="001F585D"/>
    <w:rsid w:val="00202FC7"/>
    <w:rsid w:val="0023464E"/>
    <w:rsid w:val="00241A5C"/>
    <w:rsid w:val="00247B46"/>
    <w:rsid w:val="00261800"/>
    <w:rsid w:val="00287AB2"/>
    <w:rsid w:val="002C0CA0"/>
    <w:rsid w:val="002F7A60"/>
    <w:rsid w:val="0030071A"/>
    <w:rsid w:val="003055BB"/>
    <w:rsid w:val="003057AB"/>
    <w:rsid w:val="00305A62"/>
    <w:rsid w:val="003419AD"/>
    <w:rsid w:val="00361887"/>
    <w:rsid w:val="003640B4"/>
    <w:rsid w:val="00365FD9"/>
    <w:rsid w:val="00371717"/>
    <w:rsid w:val="00372916"/>
    <w:rsid w:val="0038734F"/>
    <w:rsid w:val="003B22E2"/>
    <w:rsid w:val="003B732F"/>
    <w:rsid w:val="003C7227"/>
    <w:rsid w:val="003E4E5B"/>
    <w:rsid w:val="003F699C"/>
    <w:rsid w:val="00407BE1"/>
    <w:rsid w:val="00411C58"/>
    <w:rsid w:val="00444E64"/>
    <w:rsid w:val="0046120C"/>
    <w:rsid w:val="004927D0"/>
    <w:rsid w:val="00497469"/>
    <w:rsid w:val="004C7F59"/>
    <w:rsid w:val="004D4CF5"/>
    <w:rsid w:val="004D6876"/>
    <w:rsid w:val="004E7631"/>
    <w:rsid w:val="0050091C"/>
    <w:rsid w:val="005024E2"/>
    <w:rsid w:val="00506203"/>
    <w:rsid w:val="005140E6"/>
    <w:rsid w:val="005407BD"/>
    <w:rsid w:val="00556825"/>
    <w:rsid w:val="0056108E"/>
    <w:rsid w:val="00566E04"/>
    <w:rsid w:val="00567B47"/>
    <w:rsid w:val="00576A07"/>
    <w:rsid w:val="005A0D20"/>
    <w:rsid w:val="005B16F0"/>
    <w:rsid w:val="005C55FC"/>
    <w:rsid w:val="005E3B65"/>
    <w:rsid w:val="00614ECE"/>
    <w:rsid w:val="00617EDC"/>
    <w:rsid w:val="00627583"/>
    <w:rsid w:val="00627F3D"/>
    <w:rsid w:val="00662746"/>
    <w:rsid w:val="006678C0"/>
    <w:rsid w:val="00673B69"/>
    <w:rsid w:val="006A1102"/>
    <w:rsid w:val="006A642B"/>
    <w:rsid w:val="006E1FB6"/>
    <w:rsid w:val="00700F71"/>
    <w:rsid w:val="00722636"/>
    <w:rsid w:val="00724F87"/>
    <w:rsid w:val="00727673"/>
    <w:rsid w:val="00730FDA"/>
    <w:rsid w:val="007425DD"/>
    <w:rsid w:val="00754080"/>
    <w:rsid w:val="00776638"/>
    <w:rsid w:val="00787067"/>
    <w:rsid w:val="007B2DA7"/>
    <w:rsid w:val="007B5527"/>
    <w:rsid w:val="007D5148"/>
    <w:rsid w:val="007F5E96"/>
    <w:rsid w:val="00811C8C"/>
    <w:rsid w:val="0086673C"/>
    <w:rsid w:val="00870E70"/>
    <w:rsid w:val="0087128C"/>
    <w:rsid w:val="00895248"/>
    <w:rsid w:val="008C42BC"/>
    <w:rsid w:val="008C763B"/>
    <w:rsid w:val="008C76B6"/>
    <w:rsid w:val="008E246C"/>
    <w:rsid w:val="008E7B01"/>
    <w:rsid w:val="00917F8B"/>
    <w:rsid w:val="009210FB"/>
    <w:rsid w:val="009307B3"/>
    <w:rsid w:val="0093389F"/>
    <w:rsid w:val="00933FBD"/>
    <w:rsid w:val="009510F2"/>
    <w:rsid w:val="009535EF"/>
    <w:rsid w:val="00957248"/>
    <w:rsid w:val="00965559"/>
    <w:rsid w:val="00970C73"/>
    <w:rsid w:val="00990E95"/>
    <w:rsid w:val="0099564D"/>
    <w:rsid w:val="009A5E26"/>
    <w:rsid w:val="009C405E"/>
    <w:rsid w:val="009D48C9"/>
    <w:rsid w:val="009E458C"/>
    <w:rsid w:val="00A10232"/>
    <w:rsid w:val="00A11A2E"/>
    <w:rsid w:val="00A12536"/>
    <w:rsid w:val="00A30288"/>
    <w:rsid w:val="00A34481"/>
    <w:rsid w:val="00A429FF"/>
    <w:rsid w:val="00A550D1"/>
    <w:rsid w:val="00A553B4"/>
    <w:rsid w:val="00A60AE6"/>
    <w:rsid w:val="00AA097A"/>
    <w:rsid w:val="00AA6C7E"/>
    <w:rsid w:val="00AB0489"/>
    <w:rsid w:val="00AB3A46"/>
    <w:rsid w:val="00AC3614"/>
    <w:rsid w:val="00B10E68"/>
    <w:rsid w:val="00B1636A"/>
    <w:rsid w:val="00B16C12"/>
    <w:rsid w:val="00B315E8"/>
    <w:rsid w:val="00B32136"/>
    <w:rsid w:val="00B51E21"/>
    <w:rsid w:val="00B66B65"/>
    <w:rsid w:val="00B80375"/>
    <w:rsid w:val="00B85728"/>
    <w:rsid w:val="00BB18D2"/>
    <w:rsid w:val="00BB2CBB"/>
    <w:rsid w:val="00BD2468"/>
    <w:rsid w:val="00BF170F"/>
    <w:rsid w:val="00C00DED"/>
    <w:rsid w:val="00C05B1C"/>
    <w:rsid w:val="00C112FF"/>
    <w:rsid w:val="00C25319"/>
    <w:rsid w:val="00C308B4"/>
    <w:rsid w:val="00C328E0"/>
    <w:rsid w:val="00C37CFC"/>
    <w:rsid w:val="00C42F0F"/>
    <w:rsid w:val="00C46BC6"/>
    <w:rsid w:val="00C87B43"/>
    <w:rsid w:val="00C942EB"/>
    <w:rsid w:val="00C95C43"/>
    <w:rsid w:val="00CA1822"/>
    <w:rsid w:val="00CA4425"/>
    <w:rsid w:val="00CB3605"/>
    <w:rsid w:val="00CB4987"/>
    <w:rsid w:val="00CC2ABE"/>
    <w:rsid w:val="00CD45B8"/>
    <w:rsid w:val="00CD7ED9"/>
    <w:rsid w:val="00D04ABA"/>
    <w:rsid w:val="00D11613"/>
    <w:rsid w:val="00D346FD"/>
    <w:rsid w:val="00D45935"/>
    <w:rsid w:val="00D61C0A"/>
    <w:rsid w:val="00D641D3"/>
    <w:rsid w:val="00D709CD"/>
    <w:rsid w:val="00D71A69"/>
    <w:rsid w:val="00DA1982"/>
    <w:rsid w:val="00DA5500"/>
    <w:rsid w:val="00DA56BF"/>
    <w:rsid w:val="00DD48B4"/>
    <w:rsid w:val="00DE2CD2"/>
    <w:rsid w:val="00DF7E56"/>
    <w:rsid w:val="00E0004E"/>
    <w:rsid w:val="00E025F0"/>
    <w:rsid w:val="00E13239"/>
    <w:rsid w:val="00E25F7C"/>
    <w:rsid w:val="00E36861"/>
    <w:rsid w:val="00E379DD"/>
    <w:rsid w:val="00E46C1E"/>
    <w:rsid w:val="00E85B95"/>
    <w:rsid w:val="00E9129F"/>
    <w:rsid w:val="00E91EBD"/>
    <w:rsid w:val="00E9202D"/>
    <w:rsid w:val="00EB5BBC"/>
    <w:rsid w:val="00EC2D3A"/>
    <w:rsid w:val="00EC66AE"/>
    <w:rsid w:val="00EE56F2"/>
    <w:rsid w:val="00EE5936"/>
    <w:rsid w:val="00EE6AD2"/>
    <w:rsid w:val="00EF0D9A"/>
    <w:rsid w:val="00F33835"/>
    <w:rsid w:val="00F42812"/>
    <w:rsid w:val="00F4793F"/>
    <w:rsid w:val="00F54D60"/>
    <w:rsid w:val="00F56F49"/>
    <w:rsid w:val="00F87E12"/>
    <w:rsid w:val="00FA0A39"/>
    <w:rsid w:val="00FB02D7"/>
    <w:rsid w:val="00FB7AC6"/>
    <w:rsid w:val="00FC0801"/>
    <w:rsid w:val="00FD1DC3"/>
    <w:rsid w:val="00FD2974"/>
    <w:rsid w:val="00FD2C6C"/>
    <w:rsid w:val="00FE0B26"/>
    <w:rsid w:val="00FF5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06E7"/>
  <w15:chartTrackingRefBased/>
  <w15:docId w15:val="{56854FB1-17A3-443D-8D85-84E2B8DF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F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0F2"/>
    <w:rPr>
      <w:color w:val="808080"/>
    </w:rPr>
  </w:style>
  <w:style w:type="paragraph" w:styleId="BalloonText">
    <w:name w:val="Balloon Text"/>
    <w:basedOn w:val="Normal"/>
    <w:link w:val="BalloonTextChar"/>
    <w:uiPriority w:val="99"/>
    <w:semiHidden/>
    <w:unhideWhenUsed/>
    <w:rsid w:val="004E7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631"/>
    <w:rPr>
      <w:rFonts w:ascii="Segoe UI" w:hAnsi="Segoe UI" w:cs="Segoe UI"/>
      <w:sz w:val="18"/>
      <w:szCs w:val="18"/>
    </w:rPr>
  </w:style>
  <w:style w:type="paragraph" w:styleId="Revision">
    <w:name w:val="Revision"/>
    <w:hidden/>
    <w:uiPriority w:val="99"/>
    <w:semiHidden/>
    <w:rsid w:val="00BD2468"/>
    <w:pPr>
      <w:spacing w:after="0" w:line="240" w:lineRule="auto"/>
    </w:pPr>
  </w:style>
  <w:style w:type="character" w:styleId="CommentReference">
    <w:name w:val="annotation reference"/>
    <w:basedOn w:val="DefaultParagraphFont"/>
    <w:uiPriority w:val="99"/>
    <w:semiHidden/>
    <w:unhideWhenUsed/>
    <w:rsid w:val="00567B47"/>
    <w:rPr>
      <w:sz w:val="16"/>
      <w:szCs w:val="16"/>
    </w:rPr>
  </w:style>
  <w:style w:type="paragraph" w:styleId="CommentText">
    <w:name w:val="annotation text"/>
    <w:basedOn w:val="Normal"/>
    <w:link w:val="CommentTextChar"/>
    <w:uiPriority w:val="99"/>
    <w:unhideWhenUsed/>
    <w:rsid w:val="00567B47"/>
    <w:pPr>
      <w:spacing w:line="240" w:lineRule="auto"/>
    </w:pPr>
    <w:rPr>
      <w:sz w:val="20"/>
      <w:szCs w:val="20"/>
    </w:rPr>
  </w:style>
  <w:style w:type="character" w:customStyle="1" w:styleId="CommentTextChar">
    <w:name w:val="Comment Text Char"/>
    <w:basedOn w:val="DefaultParagraphFont"/>
    <w:link w:val="CommentText"/>
    <w:uiPriority w:val="99"/>
    <w:rsid w:val="00567B47"/>
    <w:rPr>
      <w:sz w:val="20"/>
      <w:szCs w:val="20"/>
    </w:rPr>
  </w:style>
  <w:style w:type="paragraph" w:styleId="CommentSubject">
    <w:name w:val="annotation subject"/>
    <w:basedOn w:val="CommentText"/>
    <w:next w:val="CommentText"/>
    <w:link w:val="CommentSubjectChar"/>
    <w:uiPriority w:val="99"/>
    <w:semiHidden/>
    <w:unhideWhenUsed/>
    <w:rsid w:val="00567B47"/>
    <w:rPr>
      <w:b/>
      <w:bCs/>
    </w:rPr>
  </w:style>
  <w:style w:type="character" w:customStyle="1" w:styleId="CommentSubjectChar">
    <w:name w:val="Comment Subject Char"/>
    <w:basedOn w:val="CommentTextChar"/>
    <w:link w:val="CommentSubject"/>
    <w:uiPriority w:val="99"/>
    <w:semiHidden/>
    <w:rsid w:val="00567B47"/>
    <w:rPr>
      <w:b/>
      <w:bCs/>
      <w:sz w:val="20"/>
      <w:szCs w:val="20"/>
    </w:rPr>
  </w:style>
  <w:style w:type="character" w:styleId="Hyperlink">
    <w:name w:val="Hyperlink"/>
    <w:basedOn w:val="DefaultParagraphFont"/>
    <w:uiPriority w:val="99"/>
    <w:unhideWhenUsed/>
    <w:rsid w:val="0023464E"/>
    <w:rPr>
      <w:color w:val="0563C1" w:themeColor="hyperlink"/>
      <w:u w:val="single"/>
    </w:rPr>
  </w:style>
  <w:style w:type="character" w:styleId="UnresolvedMention">
    <w:name w:val="Unresolved Mention"/>
    <w:basedOn w:val="DefaultParagraphFont"/>
    <w:uiPriority w:val="99"/>
    <w:semiHidden/>
    <w:unhideWhenUsed/>
    <w:rsid w:val="0023464E"/>
    <w:rPr>
      <w:color w:val="605E5C"/>
      <w:shd w:val="clear" w:color="auto" w:fill="E1DFDD"/>
    </w:rPr>
  </w:style>
  <w:style w:type="paragraph" w:styleId="ListParagraph">
    <w:name w:val="List Paragraph"/>
    <w:basedOn w:val="Normal"/>
    <w:uiPriority w:val="34"/>
    <w:qFormat/>
    <w:rsid w:val="00506203"/>
    <w:pPr>
      <w:ind w:left="720"/>
      <w:contextualSpacing/>
    </w:pPr>
  </w:style>
  <w:style w:type="paragraph" w:styleId="Header">
    <w:name w:val="header"/>
    <w:basedOn w:val="Normal"/>
    <w:link w:val="HeaderChar"/>
    <w:uiPriority w:val="99"/>
    <w:unhideWhenUsed/>
    <w:rsid w:val="00A11A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1A2E"/>
  </w:style>
  <w:style w:type="paragraph" w:styleId="Footer">
    <w:name w:val="footer"/>
    <w:basedOn w:val="Normal"/>
    <w:link w:val="FooterChar"/>
    <w:uiPriority w:val="99"/>
    <w:unhideWhenUsed/>
    <w:rsid w:val="00A11A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FEA648D2733741B1BD8AE15A92D2DA" ma:contentTypeVersion="1" ma:contentTypeDescription="Kurkite naują dokumentą." ma:contentTypeScope="" ma:versionID="c83037e608dd0e8a5b3ac12d489e97f9">
  <xsd:schema xmlns:xsd="http://www.w3.org/2001/XMLSchema" xmlns:xs="http://www.w3.org/2001/XMLSchema" xmlns:p="http://schemas.microsoft.com/office/2006/metadata/properties" xmlns:ns2="733aee7b-449f-4b97-944f-28f3b20de3b2" targetNamespace="http://schemas.microsoft.com/office/2006/metadata/properties" ma:root="true" ma:fieldsID="5bcdf5d2961c118cc0338f7bb1f9de37" ns2:_="">
    <xsd:import namespace="733aee7b-449f-4b97-944f-28f3b20de3b2"/>
    <xsd:element name="properties">
      <xsd:complexType>
        <xsd:sequence>
          <xsd:element name="documentManagement">
            <xsd:complexType>
              <xsd:all>
                <xsd:element ref="ns2:Ecm4d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aee7b-449f-4b97-944f-28f3b20de3b2" elementFormDefault="qualified">
    <xsd:import namespace="http://schemas.microsoft.com/office/2006/documentManagement/types"/>
    <xsd:import namespace="http://schemas.microsoft.com/office/infopath/2007/PartnerControls"/>
    <xsd:element name="Ecm4dNo" ma:index="8" nillable="true" ma:displayName="Eil. nr." ma:internalName="Ecm4dNo"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m4dNo xmlns="733aee7b-449f-4b97-944f-28f3b20de3b2">11</Ecm4dNo>
  </documentManagement>
</p:properties>
</file>

<file path=customXml/itemProps1.xml><?xml version="1.0" encoding="utf-8"?>
<ds:datastoreItem xmlns:ds="http://schemas.openxmlformats.org/officeDocument/2006/customXml" ds:itemID="{D1D9832E-381C-41D7-AAAD-9835AEC43567}">
  <ds:schemaRefs>
    <ds:schemaRef ds:uri="http://schemas.microsoft.com/sharepoint/v3/contenttype/forms"/>
  </ds:schemaRefs>
</ds:datastoreItem>
</file>

<file path=customXml/itemProps2.xml><?xml version="1.0" encoding="utf-8"?>
<ds:datastoreItem xmlns:ds="http://schemas.openxmlformats.org/officeDocument/2006/customXml" ds:itemID="{3B3086D6-B275-474E-B47D-4033A28C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aee7b-449f-4b97-944f-28f3b20de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BF4F4-4D56-456A-B9A7-7695EC2C6D75}">
  <ds:schemaRefs>
    <ds:schemaRef ds:uri="http://schemas.openxmlformats.org/officeDocument/2006/bibliography"/>
  </ds:schemaRefs>
</ds:datastoreItem>
</file>

<file path=customXml/itemProps4.xml><?xml version="1.0" encoding="utf-8"?>
<ds:datastoreItem xmlns:ds="http://schemas.openxmlformats.org/officeDocument/2006/customXml" ds:itemID="{8804E969-0588-46C4-8B7E-18A9130ACB40}">
  <ds:schemaRefs>
    <ds:schemaRef ds:uri="http://schemas.microsoft.com/office/2006/metadata/properties"/>
    <ds:schemaRef ds:uri="http://schemas.microsoft.com/office/infopath/2007/PartnerControls"/>
    <ds:schemaRef ds:uri="733aee7b-449f-4b97-944f-28f3b20de3b2"/>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3787</Words>
  <Characters>2160</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Vitkuviene</dc:creator>
  <cp:keywords/>
  <dc:description/>
  <cp:lastModifiedBy>Agnė Nakčerė</cp:lastModifiedBy>
  <cp:revision>149</cp:revision>
  <cp:lastPrinted>2017-10-17T11:08:00Z</cp:lastPrinted>
  <dcterms:created xsi:type="dcterms:W3CDTF">2025-09-01T11:20:00Z</dcterms:created>
  <dcterms:modified xsi:type="dcterms:W3CDTF">2025-12-18T22:59:00Z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0x010100DFFEA648D2733741B1BD8AE15A92D2DA</vt:lpwstr>
  </property>
</Properties>
</file>