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41F4" w14:textId="2148EF07" w:rsidR="009C5E14" w:rsidRPr="00346AF7" w:rsidRDefault="00C457B7" w:rsidP="00B94C1F">
      <w:pPr>
        <w:pStyle w:val="Heading1"/>
        <w:jc w:val="center"/>
        <w:rPr>
          <w:rFonts w:ascii="Calibri Light" w:hAnsi="Calibri Light" w:cs="Calibri Light"/>
          <w:b/>
          <w:bCs/>
          <w:sz w:val="32"/>
          <w:szCs w:val="32"/>
          <w:highlight w:val="yellow"/>
          <w:lang w:val="lt-LT"/>
        </w:rPr>
      </w:pPr>
      <w:r w:rsidRPr="00F9112C">
        <w:rPr>
          <w:rFonts w:ascii="Calibri Light" w:hAnsi="Calibri Light" w:cs="Calibri Light"/>
          <w:b/>
          <w:bCs/>
          <w:sz w:val="32"/>
          <w:szCs w:val="32"/>
          <w:lang w:val="lt-LT"/>
        </w:rPr>
        <w:t xml:space="preserve">PRIVATUMO </w:t>
      </w:r>
      <w:r w:rsidR="008B1A21" w:rsidRPr="00F9112C">
        <w:rPr>
          <w:rFonts w:ascii="Calibri Light" w:hAnsi="Calibri Light" w:cs="Calibri Light"/>
          <w:b/>
          <w:bCs/>
          <w:sz w:val="32"/>
          <w:szCs w:val="32"/>
          <w:lang w:val="lt-LT"/>
        </w:rPr>
        <w:t xml:space="preserve">PRANEŠIMAS </w:t>
      </w:r>
      <w:r w:rsidR="008B1A21" w:rsidRPr="008B1A21">
        <w:rPr>
          <w:rFonts w:ascii="Calibri Light" w:hAnsi="Calibri Light" w:cs="Calibri Light"/>
          <w:b/>
          <w:bCs/>
          <w:sz w:val="32"/>
          <w:szCs w:val="32"/>
          <w:lang w:val="lt-LT"/>
        </w:rPr>
        <w:t>DĖL VIENASMENIŲ IR KOLEGIALIŲ VALDYMO ORGANŲ NARIŲ ASMENS DUOMENŲ TVARKYMO</w:t>
      </w:r>
    </w:p>
    <w:p w14:paraId="70B3D1B1" w14:textId="084F5A5A" w:rsidR="006936B8" w:rsidRDefault="00A04115" w:rsidP="00B94C1F">
      <w:pPr>
        <w:spacing w:after="60"/>
        <w:contextualSpacing/>
        <w:jc w:val="both"/>
        <w:rPr>
          <w:rFonts w:ascii="Calibri Light" w:hAnsi="Calibri Light" w:cs="Calibri Light"/>
          <w:lang w:val="lt-LT"/>
        </w:rPr>
      </w:pPr>
      <w:r w:rsidRPr="00A04115">
        <w:rPr>
          <w:rFonts w:ascii="Calibri Light" w:hAnsi="Calibri Light" w:cs="Calibri Light"/>
          <w:lang w:val="lt-LT"/>
        </w:rPr>
        <w:t xml:space="preserve">Šis pranešimas skirtas vienasmenių ir kolegialių valdymo organų nariams, siekiant informuoti juos apie jų asmens duomenų tvarkymą, vykdomą siekiant suformuoti </w:t>
      </w:r>
      <w:r w:rsidR="00E76734" w:rsidRPr="00E76734">
        <w:rPr>
          <w:rFonts w:ascii="Calibri Light" w:hAnsi="Calibri Light" w:cs="Calibri Light"/>
          <w:lang w:val="lt-LT"/>
        </w:rPr>
        <w:t>UAB „Vilniaus vandenys“ (toliau – Bendrovė)</w:t>
      </w:r>
      <w:r w:rsidRPr="00A04115">
        <w:rPr>
          <w:rFonts w:ascii="Calibri Light" w:hAnsi="Calibri Light" w:cs="Calibri Light"/>
          <w:lang w:val="lt-LT"/>
        </w:rPr>
        <w:t xml:space="preserve"> valdymo organus bei organizuoti ir vykdyti jų veiklą</w:t>
      </w:r>
      <w:r w:rsidR="006936B8" w:rsidRPr="006936B8">
        <w:rPr>
          <w:rFonts w:ascii="Calibri Light" w:hAnsi="Calibri Light" w:cs="Calibri Light"/>
          <w:lang w:val="lt-LT"/>
        </w:rPr>
        <w:t>.</w:t>
      </w:r>
    </w:p>
    <w:p w14:paraId="71EE05AA" w14:textId="77777777" w:rsidR="00C32B96" w:rsidRPr="00346AF7" w:rsidRDefault="00C32B96" w:rsidP="00B94C1F">
      <w:pPr>
        <w:spacing w:after="60"/>
        <w:contextualSpacing/>
        <w:jc w:val="both"/>
        <w:rPr>
          <w:rFonts w:ascii="Calibri Light" w:hAnsi="Calibri Light" w:cs="Calibri Light"/>
          <w:highlight w:val="yellow"/>
          <w:lang w:val="lt-LT"/>
        </w:rPr>
      </w:pPr>
    </w:p>
    <w:p w14:paraId="29853FBB" w14:textId="18E0DEE0" w:rsidR="00DC3CE1" w:rsidRPr="00F9112C" w:rsidRDefault="00BA5B5B" w:rsidP="00B94C1F">
      <w:pPr>
        <w:spacing w:after="60"/>
        <w:contextualSpacing/>
        <w:jc w:val="both"/>
        <w:rPr>
          <w:rFonts w:ascii="Calibri Light" w:hAnsi="Calibri Light" w:cs="Calibri Light"/>
          <w:lang w:val="lt-LT"/>
        </w:rPr>
      </w:pPr>
      <w:r>
        <w:rPr>
          <w:rFonts w:ascii="Calibri Light" w:hAnsi="Calibri Light" w:cs="Calibri Light"/>
          <w:lang w:val="lt-LT"/>
        </w:rPr>
        <w:t>A</w:t>
      </w:r>
      <w:r w:rsidR="00DC3CE1" w:rsidRPr="00F9112C">
        <w:rPr>
          <w:rFonts w:ascii="Calibri Light" w:hAnsi="Calibri Light" w:cs="Calibri Light"/>
          <w:lang w:val="lt-LT"/>
        </w:rPr>
        <w:t xml:space="preserve">smens duomenų valdytoja yra Bendrovė, juridinio asmens kodas 120545849, adresas Spaudos g. 8, 05132 Vilnius. Susisiekti galite telefonu 19118 arba +370 5 266 4455, el. paštu </w:t>
      </w:r>
      <w:hyperlink r:id="rId8" w:history="1">
        <w:r w:rsidR="009C5E14" w:rsidRPr="00F9112C">
          <w:rPr>
            <w:rStyle w:val="Hyperlink"/>
            <w:rFonts w:ascii="Calibri Light" w:hAnsi="Calibri Light" w:cs="Calibri Light"/>
            <w:lang w:val="lt-LT"/>
          </w:rPr>
          <w:t>info@vv.lt</w:t>
        </w:r>
      </w:hyperlink>
      <w:r w:rsidR="009C5E14" w:rsidRPr="00F9112C">
        <w:rPr>
          <w:rFonts w:ascii="Calibri Light" w:hAnsi="Calibri Light" w:cs="Calibri Light"/>
          <w:lang w:val="lt-LT"/>
        </w:rPr>
        <w:t>,</w:t>
      </w:r>
      <w:r w:rsidR="00DC3CE1" w:rsidRPr="00F9112C">
        <w:rPr>
          <w:rFonts w:ascii="Calibri Light" w:hAnsi="Calibri Light" w:cs="Calibri Light"/>
          <w:lang w:val="lt-LT"/>
        </w:rPr>
        <w:t xml:space="preserve"> daugiau informacijos rasite svetainėje </w:t>
      </w:r>
      <w:hyperlink r:id="rId9" w:history="1">
        <w:r w:rsidR="002B5F4F" w:rsidRPr="00F9112C">
          <w:rPr>
            <w:rStyle w:val="Hyperlink"/>
            <w:rFonts w:ascii="Calibri Light" w:hAnsi="Calibri Light" w:cs="Calibri Light"/>
            <w:lang w:val="lt-LT"/>
          </w:rPr>
          <w:t>www.vv.lt</w:t>
        </w:r>
      </w:hyperlink>
      <w:r w:rsidR="002B5F4F" w:rsidRPr="00F9112C">
        <w:rPr>
          <w:rFonts w:ascii="Calibri Light" w:hAnsi="Calibri Light" w:cs="Calibri Light"/>
          <w:lang w:val="lt-LT"/>
        </w:rPr>
        <w:t>.</w:t>
      </w:r>
      <w:r w:rsidR="00DC3CE1" w:rsidRPr="00F9112C">
        <w:rPr>
          <w:rFonts w:ascii="Calibri Light" w:hAnsi="Calibri Light" w:cs="Calibri Light"/>
          <w:lang w:val="lt-LT"/>
        </w:rPr>
        <w:t xml:space="preserve"> Duomenų apsaugos pareigūno kontaktinis el. paštas – </w:t>
      </w:r>
      <w:hyperlink r:id="rId10" w:history="1">
        <w:r w:rsidR="009C5E14" w:rsidRPr="00F9112C">
          <w:rPr>
            <w:rStyle w:val="Hyperlink"/>
            <w:rFonts w:ascii="Calibri Light" w:hAnsi="Calibri Light" w:cs="Calibri Light"/>
            <w:lang w:val="lt-LT"/>
          </w:rPr>
          <w:t>asmensduomenys@vv.lt</w:t>
        </w:r>
      </w:hyperlink>
      <w:r w:rsidR="009C5E14" w:rsidRPr="00F9112C">
        <w:rPr>
          <w:rFonts w:ascii="Calibri Light" w:hAnsi="Calibri Light" w:cs="Calibri Light"/>
          <w:lang w:val="lt-LT"/>
        </w:rPr>
        <w:t>.</w:t>
      </w:r>
    </w:p>
    <w:p w14:paraId="0E9F6649" w14:textId="77777777" w:rsidR="00AD3BB6" w:rsidRPr="00796650" w:rsidRDefault="00AD3BB6" w:rsidP="00B94C1F">
      <w:pPr>
        <w:contextualSpacing/>
        <w:jc w:val="both"/>
        <w:rPr>
          <w:rFonts w:ascii="Calibri Light" w:hAnsi="Calibri Light" w:cs="Calibri Light"/>
          <w:highlight w:val="yellow"/>
          <w:lang w:val="lt-LT"/>
        </w:rPr>
      </w:pPr>
    </w:p>
    <w:p w14:paraId="2ED97235" w14:textId="3B9B3357" w:rsidR="00CB603A" w:rsidRDefault="00AD3BB6" w:rsidP="00C61305">
      <w:pPr>
        <w:spacing w:after="60"/>
        <w:contextualSpacing/>
        <w:jc w:val="both"/>
        <w:rPr>
          <w:rFonts w:ascii="Calibri Light" w:hAnsi="Calibri Light" w:cs="Calibri Light"/>
          <w:b/>
          <w:bCs/>
          <w:color w:val="365F91" w:themeColor="accent1" w:themeShade="BF"/>
          <w:lang w:val="lt-LT"/>
        </w:rPr>
      </w:pPr>
      <w:r w:rsidRPr="002675C3">
        <w:rPr>
          <w:rFonts w:ascii="Calibri Light" w:hAnsi="Calibri Light" w:cs="Calibri Light"/>
          <w:b/>
          <w:bCs/>
          <w:color w:val="365F91" w:themeColor="accent1" w:themeShade="BF"/>
          <w:lang w:val="lt-LT"/>
        </w:rPr>
        <w:t xml:space="preserve">Kokiais tikslais ir </w:t>
      </w:r>
      <w:r w:rsidR="00CC0A1E" w:rsidRPr="002675C3">
        <w:rPr>
          <w:rFonts w:ascii="Calibri Light" w:hAnsi="Calibri Light" w:cs="Calibri Light"/>
          <w:b/>
          <w:bCs/>
          <w:color w:val="365F91" w:themeColor="accent1" w:themeShade="BF"/>
          <w:lang w:val="lt-LT"/>
        </w:rPr>
        <w:t>vadovaujantis</w:t>
      </w:r>
      <w:r w:rsidRPr="002675C3">
        <w:rPr>
          <w:rFonts w:ascii="Calibri Light" w:hAnsi="Calibri Light" w:cs="Calibri Light"/>
          <w:b/>
          <w:bCs/>
          <w:color w:val="365F91" w:themeColor="accent1" w:themeShade="BF"/>
          <w:lang w:val="lt-LT"/>
        </w:rPr>
        <w:t xml:space="preserve"> kokia teisėto asmens duomenų tvarkymo sąlyga</w:t>
      </w:r>
      <w:r w:rsidR="005D45C7">
        <w:rPr>
          <w:rFonts w:ascii="Calibri Light" w:hAnsi="Calibri Light" w:cs="Calibri Light"/>
          <w:b/>
          <w:bCs/>
          <w:color w:val="365F91" w:themeColor="accent1" w:themeShade="BF"/>
          <w:lang w:val="lt-LT"/>
        </w:rPr>
        <w:t xml:space="preserve"> bei pagrindu</w:t>
      </w:r>
      <w:r w:rsidRPr="002675C3">
        <w:rPr>
          <w:rFonts w:ascii="Calibri Light" w:hAnsi="Calibri Light" w:cs="Calibri Light"/>
          <w:b/>
          <w:bCs/>
          <w:color w:val="365F91" w:themeColor="accent1" w:themeShade="BF"/>
          <w:lang w:val="lt-LT"/>
        </w:rPr>
        <w:t xml:space="preserve"> bus tvarkomi Jūsų asmens duomenys?</w:t>
      </w:r>
    </w:p>
    <w:p w14:paraId="3B575677" w14:textId="77777777" w:rsidR="00C60898" w:rsidRDefault="00C60898" w:rsidP="00C61305">
      <w:pPr>
        <w:spacing w:after="60"/>
        <w:contextualSpacing/>
        <w:jc w:val="both"/>
        <w:rPr>
          <w:rFonts w:ascii="Calibri Light" w:hAnsi="Calibri Light" w:cs="Calibri Light"/>
          <w:highlight w:val="yellow"/>
          <w:lang w:val="lt-LT"/>
        </w:rPr>
      </w:pPr>
    </w:p>
    <w:tbl>
      <w:tblPr>
        <w:tblStyle w:val="ListTable6Colorful-Accent1"/>
        <w:tblW w:w="8726" w:type="dxa"/>
        <w:tblLook w:val="04A0" w:firstRow="1" w:lastRow="0" w:firstColumn="1" w:lastColumn="0" w:noHBand="0" w:noVBand="1"/>
      </w:tblPr>
      <w:tblGrid>
        <w:gridCol w:w="2268"/>
        <w:gridCol w:w="709"/>
        <w:gridCol w:w="2552"/>
        <w:gridCol w:w="3197"/>
      </w:tblGrid>
      <w:tr w:rsidR="00DA15CE" w:rsidRPr="00346AF7" w14:paraId="17C9E19F" w14:textId="5CD642EA" w:rsidTr="00550B6A">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977" w:type="dxa"/>
            <w:gridSpan w:val="2"/>
          </w:tcPr>
          <w:p w14:paraId="089816D7" w14:textId="5B1890DF" w:rsidR="00790C85" w:rsidRPr="00346AF7" w:rsidRDefault="00E65A45" w:rsidP="00790C85">
            <w:pPr>
              <w:spacing w:after="60" w:line="264" w:lineRule="auto"/>
              <w:jc w:val="both"/>
              <w:rPr>
                <w:rFonts w:ascii="Calibri Light" w:hAnsi="Calibri Light" w:cs="Calibri Light"/>
                <w:sz w:val="20"/>
                <w:szCs w:val="20"/>
                <w:highlight w:val="yellow"/>
                <w:lang w:val="lt-LT"/>
              </w:rPr>
            </w:pPr>
            <w:r w:rsidRPr="00346AF7">
              <w:rPr>
                <w:rFonts w:ascii="Calibri Light" w:hAnsi="Calibri Light" w:cs="Calibri Light"/>
                <w:sz w:val="20"/>
                <w:szCs w:val="20"/>
                <w:lang w:val="lt-LT"/>
              </w:rPr>
              <w:t>Tikslas</w:t>
            </w:r>
          </w:p>
        </w:tc>
        <w:tc>
          <w:tcPr>
            <w:tcW w:w="2552" w:type="dxa"/>
          </w:tcPr>
          <w:p w14:paraId="4DB0EEE7" w14:textId="3B1D2198" w:rsidR="00790C85" w:rsidRPr="00346AF7" w:rsidRDefault="00950FA4" w:rsidP="00790C85">
            <w:pPr>
              <w:spacing w:after="60" w:line="264" w:lineRule="auto"/>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lang w:val="lt-LT"/>
              </w:rPr>
            </w:pPr>
            <w:r w:rsidRPr="00346AF7">
              <w:rPr>
                <w:rFonts w:ascii="Calibri Light" w:hAnsi="Calibri Light" w:cs="Calibri Light"/>
                <w:sz w:val="20"/>
                <w:szCs w:val="20"/>
                <w:lang w:val="lt-LT"/>
              </w:rPr>
              <w:t>Teisinis pagrindas</w:t>
            </w:r>
          </w:p>
        </w:tc>
        <w:tc>
          <w:tcPr>
            <w:tcW w:w="3197" w:type="dxa"/>
          </w:tcPr>
          <w:p w14:paraId="22D1FFF9" w14:textId="213A1E18" w:rsidR="00790C85" w:rsidRPr="00346AF7" w:rsidRDefault="00950FA4" w:rsidP="00790C85">
            <w:pPr>
              <w:spacing w:after="60"/>
              <w:jc w:val="both"/>
              <w:cnfStyle w:val="100000000000" w:firstRow="1" w:lastRow="0" w:firstColumn="0" w:lastColumn="0" w:oddVBand="0" w:evenVBand="0" w:oddHBand="0" w:evenHBand="0" w:firstRowFirstColumn="0" w:firstRowLastColumn="0" w:lastRowFirstColumn="0" w:lastRowLastColumn="0"/>
              <w:rPr>
                <w:rFonts w:ascii="Calibri Light" w:hAnsi="Calibri Light" w:cs="Calibri Light"/>
                <w:sz w:val="20"/>
                <w:szCs w:val="20"/>
                <w:lang w:val="lt-LT"/>
              </w:rPr>
            </w:pPr>
            <w:r w:rsidRPr="00346AF7">
              <w:rPr>
                <w:rFonts w:ascii="Calibri Light" w:hAnsi="Calibri Light" w:cs="Calibri Light"/>
                <w:sz w:val="20"/>
                <w:szCs w:val="20"/>
                <w:lang w:val="lt-LT"/>
              </w:rPr>
              <w:t>Tvarkomi asmens duomenys</w:t>
            </w:r>
          </w:p>
        </w:tc>
      </w:tr>
      <w:tr w:rsidR="00550B6A" w:rsidRPr="00DA15CE" w14:paraId="0779AF8B" w14:textId="73D4A550" w:rsidTr="00550B6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8" w:type="dxa"/>
          </w:tcPr>
          <w:p w14:paraId="36E1521A" w14:textId="3C6BB946" w:rsidR="00790C85" w:rsidRPr="00346AF7" w:rsidRDefault="00741E18" w:rsidP="00790C85">
            <w:pPr>
              <w:spacing w:after="60" w:line="264" w:lineRule="auto"/>
              <w:jc w:val="both"/>
              <w:rPr>
                <w:rFonts w:ascii="Calibri Light" w:hAnsi="Calibri Light" w:cs="Calibri Light"/>
                <w:sz w:val="20"/>
                <w:szCs w:val="20"/>
                <w:highlight w:val="yellow"/>
                <w:lang w:val="lt-LT"/>
              </w:rPr>
            </w:pPr>
            <w:r w:rsidRPr="00346AF7">
              <w:rPr>
                <w:rFonts w:ascii="Calibri Light" w:hAnsi="Calibri Light" w:cs="Calibri Light"/>
                <w:sz w:val="20"/>
                <w:szCs w:val="20"/>
                <w:lang w:val="lt-LT"/>
              </w:rPr>
              <w:t>Bendrovės vienasmenių ir kolegialių valdymo organų suformavimo ir jų duomenų pateikimo oficialiam registrui</w:t>
            </w:r>
          </w:p>
        </w:tc>
        <w:tc>
          <w:tcPr>
            <w:tcW w:w="3261" w:type="dxa"/>
            <w:gridSpan w:val="2"/>
          </w:tcPr>
          <w:p w14:paraId="36457632" w14:textId="4DE9B075" w:rsidR="00940543" w:rsidRPr="00346AF7" w:rsidRDefault="00940543" w:rsidP="00940543">
            <w:pPr>
              <w:spacing w:after="6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lang w:val="lt-LT"/>
              </w:rPr>
            </w:pPr>
            <w:r w:rsidRPr="00346AF7">
              <w:rPr>
                <w:rFonts w:ascii="Calibri Light" w:hAnsi="Calibri Light" w:cs="Calibri Light"/>
                <w:sz w:val="20"/>
                <w:szCs w:val="20"/>
                <w:lang w:val="lt-LT"/>
              </w:rPr>
              <w:t>Teisinė prievolė (BDAR 6 str. 1 d. c) p.), vadovaujantis:</w:t>
            </w:r>
          </w:p>
          <w:p w14:paraId="21D4291E" w14:textId="77777777" w:rsidR="00940543" w:rsidRPr="00346AF7" w:rsidRDefault="00940543" w:rsidP="00940543">
            <w:pPr>
              <w:spacing w:after="6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lang w:val="lt-LT"/>
              </w:rPr>
            </w:pPr>
            <w:r w:rsidRPr="00346AF7">
              <w:rPr>
                <w:rFonts w:ascii="Calibri Light" w:hAnsi="Calibri Light" w:cs="Calibri Light"/>
                <w:sz w:val="20"/>
                <w:szCs w:val="20"/>
                <w:lang w:val="lt-LT"/>
              </w:rPr>
              <w:t>Lietuvos Respublikos juridinių asmenų registro įstatymu;</w:t>
            </w:r>
          </w:p>
          <w:p w14:paraId="633A2C47" w14:textId="77777777" w:rsidR="00940543" w:rsidRPr="00346AF7" w:rsidRDefault="00940543" w:rsidP="00940543">
            <w:pPr>
              <w:spacing w:after="6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lang w:val="lt-LT"/>
              </w:rPr>
            </w:pPr>
            <w:r w:rsidRPr="00346AF7">
              <w:rPr>
                <w:rFonts w:ascii="Calibri Light" w:hAnsi="Calibri Light" w:cs="Calibri Light"/>
                <w:sz w:val="20"/>
                <w:szCs w:val="20"/>
                <w:lang w:val="lt-LT"/>
              </w:rPr>
              <w:t>Juridinių asmenų registro nuostatais;</w:t>
            </w:r>
          </w:p>
          <w:p w14:paraId="7D1771E7" w14:textId="49C18B77" w:rsidR="00790C85" w:rsidRPr="00346AF7" w:rsidRDefault="00940543" w:rsidP="00940543">
            <w:pPr>
              <w:spacing w:after="60" w:line="264"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highlight w:val="yellow"/>
                <w:lang w:val="lt-LT"/>
              </w:rPr>
            </w:pPr>
            <w:r w:rsidRPr="00346AF7">
              <w:rPr>
                <w:rFonts w:ascii="Calibri Light" w:hAnsi="Calibri Light" w:cs="Calibri Light"/>
                <w:sz w:val="20"/>
                <w:szCs w:val="20"/>
                <w:lang w:val="lt-LT"/>
              </w:rPr>
              <w:t>VĮ Registrų centro generalinio direktoriaus 2020 m. balandžio 28 d. įsakymu Nr. VE-293 (1.3 E) „Dėl juridinių asmenų registro tvarkytojui teikiamų formų patvirtinimo“.</w:t>
            </w:r>
          </w:p>
        </w:tc>
        <w:tc>
          <w:tcPr>
            <w:tcW w:w="3197" w:type="dxa"/>
          </w:tcPr>
          <w:p w14:paraId="3FD6DE4E" w14:textId="57D25234" w:rsidR="00790C85" w:rsidRPr="00346AF7" w:rsidRDefault="00F27937" w:rsidP="00790C85">
            <w:pPr>
              <w:spacing w:after="6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highlight w:val="yellow"/>
                <w:lang w:val="lt-LT"/>
              </w:rPr>
            </w:pPr>
            <w:r w:rsidRPr="00346AF7">
              <w:rPr>
                <w:rFonts w:ascii="Calibri Light" w:hAnsi="Calibri Light" w:cs="Calibri Light"/>
                <w:sz w:val="20"/>
                <w:szCs w:val="20"/>
                <w:lang w:val="lt-LT"/>
              </w:rPr>
              <w:t>Vardas, pavardė, asmens kodas, adresas, pareigos</w:t>
            </w:r>
            <w:r w:rsidR="00C60898">
              <w:rPr>
                <w:rFonts w:ascii="Calibri Light" w:hAnsi="Calibri Light" w:cs="Calibri Light"/>
                <w:sz w:val="20"/>
                <w:szCs w:val="20"/>
                <w:lang w:val="lt-LT"/>
              </w:rPr>
              <w:t>.</w:t>
            </w:r>
          </w:p>
        </w:tc>
      </w:tr>
      <w:tr w:rsidR="00550B6A" w:rsidRPr="00DA15CE" w14:paraId="75733B4A" w14:textId="77777777" w:rsidTr="00550B6A">
        <w:trPr>
          <w:trHeight w:val="264"/>
        </w:trPr>
        <w:tc>
          <w:tcPr>
            <w:cnfStyle w:val="001000000000" w:firstRow="0" w:lastRow="0" w:firstColumn="1" w:lastColumn="0" w:oddVBand="0" w:evenVBand="0" w:oddHBand="0" w:evenHBand="0" w:firstRowFirstColumn="0" w:firstRowLastColumn="0" w:lastRowFirstColumn="0" w:lastRowLastColumn="0"/>
            <w:tcW w:w="2268" w:type="dxa"/>
          </w:tcPr>
          <w:p w14:paraId="34C79726" w14:textId="73D5C0A7" w:rsidR="00AA3C6A" w:rsidRPr="00346AF7" w:rsidRDefault="001D48D9" w:rsidP="00790C85">
            <w:pPr>
              <w:spacing w:after="60"/>
              <w:jc w:val="both"/>
              <w:rPr>
                <w:rFonts w:ascii="Calibri Light" w:hAnsi="Calibri Light" w:cs="Calibri Light"/>
                <w:sz w:val="20"/>
                <w:szCs w:val="20"/>
                <w:lang w:val="lt-LT"/>
              </w:rPr>
            </w:pPr>
            <w:r w:rsidRPr="00346AF7">
              <w:rPr>
                <w:rFonts w:ascii="Calibri Light" w:hAnsi="Calibri Light" w:cs="Calibri Light"/>
                <w:sz w:val="20"/>
                <w:szCs w:val="20"/>
                <w:lang w:val="lt-LT"/>
              </w:rPr>
              <w:t>Bendrovės vienasmenių ir kolegialių valdymo organų veiklos organizavimo ir vykdymas</w:t>
            </w:r>
          </w:p>
        </w:tc>
        <w:tc>
          <w:tcPr>
            <w:tcW w:w="3261" w:type="dxa"/>
            <w:gridSpan w:val="2"/>
          </w:tcPr>
          <w:p w14:paraId="67FE57A8" w14:textId="479B9C91" w:rsidR="00AA3C6A" w:rsidRPr="00AA3C6A" w:rsidRDefault="00097F2D" w:rsidP="00940543">
            <w:pPr>
              <w:spacing w:after="6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lt-LT"/>
              </w:rPr>
            </w:pPr>
            <w:r>
              <w:rPr>
                <w:rFonts w:ascii="Calibri Light" w:hAnsi="Calibri Light" w:cs="Calibri Light"/>
                <w:sz w:val="20"/>
                <w:szCs w:val="20"/>
                <w:lang w:val="lt-LT"/>
              </w:rPr>
              <w:t>T</w:t>
            </w:r>
            <w:r w:rsidR="001D48D9" w:rsidRPr="001D48D9">
              <w:rPr>
                <w:rFonts w:ascii="Calibri Light" w:hAnsi="Calibri Light" w:cs="Calibri Light"/>
                <w:sz w:val="20"/>
                <w:szCs w:val="20"/>
                <w:lang w:val="lt-LT"/>
              </w:rPr>
              <w:t>eisinė prievolė (BDAR 6 str</w:t>
            </w:r>
            <w:r>
              <w:rPr>
                <w:rFonts w:ascii="Calibri Light" w:hAnsi="Calibri Light" w:cs="Calibri Light"/>
                <w:sz w:val="20"/>
                <w:szCs w:val="20"/>
                <w:lang w:val="lt-LT"/>
              </w:rPr>
              <w:t>.</w:t>
            </w:r>
            <w:r w:rsidR="001D48D9" w:rsidRPr="001D48D9">
              <w:rPr>
                <w:rFonts w:ascii="Calibri Light" w:hAnsi="Calibri Light" w:cs="Calibri Light"/>
                <w:sz w:val="20"/>
                <w:szCs w:val="20"/>
                <w:lang w:val="lt-LT"/>
              </w:rPr>
              <w:t xml:space="preserve"> 1 d</w:t>
            </w:r>
            <w:r>
              <w:rPr>
                <w:rFonts w:ascii="Calibri Light" w:hAnsi="Calibri Light" w:cs="Calibri Light"/>
                <w:sz w:val="20"/>
                <w:szCs w:val="20"/>
                <w:lang w:val="lt-LT"/>
              </w:rPr>
              <w:t>.</w:t>
            </w:r>
            <w:r w:rsidR="001D48D9" w:rsidRPr="001D48D9">
              <w:rPr>
                <w:rFonts w:ascii="Calibri Light" w:hAnsi="Calibri Light" w:cs="Calibri Light"/>
                <w:sz w:val="20"/>
                <w:szCs w:val="20"/>
                <w:lang w:val="lt-LT"/>
              </w:rPr>
              <w:t xml:space="preserve"> c) p</w:t>
            </w:r>
            <w:r>
              <w:rPr>
                <w:rFonts w:ascii="Calibri Light" w:hAnsi="Calibri Light" w:cs="Calibri Light"/>
                <w:sz w:val="20"/>
                <w:szCs w:val="20"/>
                <w:lang w:val="lt-LT"/>
              </w:rPr>
              <w:t>.</w:t>
            </w:r>
            <w:r w:rsidR="001D48D9" w:rsidRPr="001D48D9">
              <w:rPr>
                <w:rFonts w:ascii="Calibri Light" w:hAnsi="Calibri Light" w:cs="Calibri Light"/>
                <w:sz w:val="20"/>
                <w:szCs w:val="20"/>
                <w:lang w:val="lt-LT"/>
              </w:rPr>
              <w:t>), vadovaujantis Lietuvos Respublikos akcinių bendrovių įstatymu.</w:t>
            </w:r>
          </w:p>
        </w:tc>
        <w:tc>
          <w:tcPr>
            <w:tcW w:w="3197" w:type="dxa"/>
          </w:tcPr>
          <w:p w14:paraId="2375B37B" w14:textId="4E7502B8" w:rsidR="00AA3C6A" w:rsidRPr="00AA3C6A" w:rsidRDefault="0029406C" w:rsidP="00790C85">
            <w:pPr>
              <w:spacing w:after="60"/>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0"/>
                <w:szCs w:val="20"/>
                <w:lang w:val="lt-LT"/>
              </w:rPr>
            </w:pPr>
            <w:r>
              <w:rPr>
                <w:rFonts w:ascii="Calibri Light" w:hAnsi="Calibri Light" w:cs="Calibri Light"/>
                <w:sz w:val="20"/>
                <w:szCs w:val="20"/>
                <w:lang w:val="lt-LT"/>
              </w:rPr>
              <w:t>V</w:t>
            </w:r>
            <w:r w:rsidRPr="0029406C">
              <w:rPr>
                <w:rFonts w:ascii="Calibri Light" w:hAnsi="Calibri Light" w:cs="Calibri Light"/>
                <w:sz w:val="20"/>
                <w:szCs w:val="20"/>
                <w:lang w:val="lt-LT"/>
              </w:rPr>
              <w:t>ardas, pavardė, asmens kodas, pareigos, telefono numeris,</w:t>
            </w:r>
            <w:r>
              <w:rPr>
                <w:rFonts w:ascii="Calibri Light" w:hAnsi="Calibri Light" w:cs="Calibri Light"/>
                <w:sz w:val="20"/>
                <w:szCs w:val="20"/>
                <w:lang w:val="lt-LT"/>
              </w:rPr>
              <w:t xml:space="preserve"> </w:t>
            </w:r>
            <w:r w:rsidRPr="0029406C">
              <w:rPr>
                <w:rFonts w:ascii="Calibri Light" w:hAnsi="Calibri Light" w:cs="Calibri Light"/>
                <w:sz w:val="20"/>
                <w:szCs w:val="20"/>
                <w:lang w:val="lt-LT"/>
              </w:rPr>
              <w:t>el</w:t>
            </w:r>
            <w:r>
              <w:rPr>
                <w:rFonts w:ascii="Calibri Light" w:hAnsi="Calibri Light" w:cs="Calibri Light"/>
                <w:sz w:val="20"/>
                <w:szCs w:val="20"/>
                <w:lang w:val="lt-LT"/>
              </w:rPr>
              <w:t>.</w:t>
            </w:r>
            <w:r w:rsidRPr="0029406C">
              <w:rPr>
                <w:rFonts w:ascii="Calibri Light" w:hAnsi="Calibri Light" w:cs="Calibri Light"/>
                <w:sz w:val="20"/>
                <w:szCs w:val="20"/>
                <w:lang w:val="lt-LT"/>
              </w:rPr>
              <w:t xml:space="preserve"> pašto adresas, banko pavadinimas, banko sąskaita.</w:t>
            </w:r>
          </w:p>
        </w:tc>
      </w:tr>
      <w:tr w:rsidR="00550B6A" w:rsidRPr="00DA15CE" w14:paraId="327343F8" w14:textId="77777777" w:rsidTr="00550B6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268" w:type="dxa"/>
          </w:tcPr>
          <w:p w14:paraId="543E2756" w14:textId="244C78D9" w:rsidR="0029406C" w:rsidRPr="00F15264" w:rsidRDefault="00F15264" w:rsidP="00790C85">
            <w:pPr>
              <w:spacing w:after="60"/>
              <w:jc w:val="both"/>
              <w:rPr>
                <w:rFonts w:ascii="Calibri Light" w:hAnsi="Calibri Light" w:cs="Calibri Light"/>
                <w:sz w:val="20"/>
                <w:szCs w:val="20"/>
                <w:lang w:val="lt-LT"/>
              </w:rPr>
            </w:pPr>
            <w:r w:rsidRPr="00F15264">
              <w:rPr>
                <w:rFonts w:ascii="Calibri Light" w:hAnsi="Calibri Light" w:cs="Calibri Light"/>
                <w:sz w:val="20"/>
                <w:szCs w:val="20"/>
                <w:lang w:val="lt-LT"/>
              </w:rPr>
              <w:t>Viešųjų ir privačių interesų valdymas</w:t>
            </w:r>
          </w:p>
        </w:tc>
        <w:tc>
          <w:tcPr>
            <w:tcW w:w="3261" w:type="dxa"/>
            <w:gridSpan w:val="2"/>
          </w:tcPr>
          <w:p w14:paraId="6F77FCE9" w14:textId="063C9C29" w:rsidR="0029406C" w:rsidRDefault="005954CC" w:rsidP="00940543">
            <w:pPr>
              <w:spacing w:after="6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lang w:val="lt-LT"/>
              </w:rPr>
            </w:pPr>
            <w:r>
              <w:rPr>
                <w:rFonts w:ascii="Calibri Light" w:hAnsi="Calibri Light" w:cs="Calibri Light"/>
                <w:sz w:val="20"/>
                <w:szCs w:val="20"/>
                <w:lang w:val="lt-LT"/>
              </w:rPr>
              <w:t>T</w:t>
            </w:r>
            <w:r w:rsidRPr="005954CC">
              <w:rPr>
                <w:rFonts w:ascii="Calibri Light" w:hAnsi="Calibri Light" w:cs="Calibri Light"/>
                <w:sz w:val="20"/>
                <w:szCs w:val="20"/>
                <w:lang w:val="lt-LT"/>
              </w:rPr>
              <w:t>eisinė prievolė (BDAR 6 str</w:t>
            </w:r>
            <w:r>
              <w:rPr>
                <w:rFonts w:ascii="Calibri Light" w:hAnsi="Calibri Light" w:cs="Calibri Light"/>
                <w:sz w:val="20"/>
                <w:szCs w:val="20"/>
                <w:lang w:val="lt-LT"/>
              </w:rPr>
              <w:t>.</w:t>
            </w:r>
            <w:r w:rsidRPr="005954CC">
              <w:rPr>
                <w:rFonts w:ascii="Calibri Light" w:hAnsi="Calibri Light" w:cs="Calibri Light"/>
                <w:sz w:val="20"/>
                <w:szCs w:val="20"/>
                <w:lang w:val="lt-LT"/>
              </w:rPr>
              <w:t xml:space="preserve"> 1 d</w:t>
            </w:r>
            <w:r>
              <w:rPr>
                <w:rFonts w:ascii="Calibri Light" w:hAnsi="Calibri Light" w:cs="Calibri Light"/>
                <w:sz w:val="20"/>
                <w:szCs w:val="20"/>
                <w:lang w:val="lt-LT"/>
              </w:rPr>
              <w:t>.</w:t>
            </w:r>
            <w:r w:rsidRPr="005954CC">
              <w:rPr>
                <w:rFonts w:ascii="Calibri Light" w:hAnsi="Calibri Light" w:cs="Calibri Light"/>
                <w:sz w:val="20"/>
                <w:szCs w:val="20"/>
                <w:lang w:val="lt-LT"/>
              </w:rPr>
              <w:t xml:space="preserve"> c) p</w:t>
            </w:r>
            <w:r>
              <w:rPr>
                <w:rFonts w:ascii="Calibri Light" w:hAnsi="Calibri Light" w:cs="Calibri Light"/>
                <w:sz w:val="20"/>
                <w:szCs w:val="20"/>
                <w:lang w:val="lt-LT"/>
              </w:rPr>
              <w:t>.</w:t>
            </w:r>
            <w:r w:rsidRPr="005954CC">
              <w:rPr>
                <w:rFonts w:ascii="Calibri Light" w:hAnsi="Calibri Light" w:cs="Calibri Light"/>
                <w:sz w:val="20"/>
                <w:szCs w:val="20"/>
                <w:lang w:val="lt-LT"/>
              </w:rPr>
              <w:t xml:space="preserve">), vadovaujantis Lietuvos Respublikos viešųjų ir privačių interesų derinimo įstatymu ir </w:t>
            </w:r>
            <w:r w:rsidR="0031410E">
              <w:rPr>
                <w:rFonts w:ascii="Calibri Light" w:hAnsi="Calibri Light" w:cs="Calibri Light"/>
                <w:sz w:val="20"/>
                <w:szCs w:val="20"/>
                <w:lang w:val="lt-LT"/>
              </w:rPr>
              <w:t>įgyvendinamaisiais</w:t>
            </w:r>
            <w:r w:rsidRPr="005954CC">
              <w:rPr>
                <w:rFonts w:ascii="Calibri Light" w:hAnsi="Calibri Light" w:cs="Calibri Light"/>
                <w:sz w:val="20"/>
                <w:szCs w:val="20"/>
                <w:lang w:val="lt-LT"/>
              </w:rPr>
              <w:t xml:space="preserve"> </w:t>
            </w:r>
            <w:r w:rsidR="00EC455B">
              <w:rPr>
                <w:rFonts w:ascii="Calibri Light" w:hAnsi="Calibri Light" w:cs="Calibri Light"/>
                <w:sz w:val="20"/>
                <w:szCs w:val="20"/>
                <w:lang w:val="lt-LT"/>
              </w:rPr>
              <w:t xml:space="preserve">(susijusiais) </w:t>
            </w:r>
            <w:r w:rsidRPr="005954CC">
              <w:rPr>
                <w:rFonts w:ascii="Calibri Light" w:hAnsi="Calibri Light" w:cs="Calibri Light"/>
                <w:sz w:val="20"/>
                <w:szCs w:val="20"/>
                <w:lang w:val="lt-LT"/>
              </w:rPr>
              <w:t>teisės aktais.</w:t>
            </w:r>
          </w:p>
        </w:tc>
        <w:tc>
          <w:tcPr>
            <w:tcW w:w="3197" w:type="dxa"/>
          </w:tcPr>
          <w:p w14:paraId="692E5B59" w14:textId="5F4E8BF6" w:rsidR="0029406C" w:rsidRDefault="0031410E" w:rsidP="00790C85">
            <w:pPr>
              <w:spacing w:after="60"/>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sz w:val="20"/>
                <w:szCs w:val="20"/>
                <w:lang w:val="lt-LT"/>
              </w:rPr>
            </w:pPr>
            <w:r>
              <w:rPr>
                <w:rFonts w:ascii="Calibri Light" w:hAnsi="Calibri Light" w:cs="Calibri Light"/>
                <w:sz w:val="20"/>
                <w:szCs w:val="20"/>
                <w:lang w:val="lt-LT"/>
              </w:rPr>
              <w:t>V</w:t>
            </w:r>
            <w:r w:rsidRPr="0031410E">
              <w:rPr>
                <w:rFonts w:ascii="Calibri Light" w:hAnsi="Calibri Light" w:cs="Calibri Light"/>
                <w:sz w:val="20"/>
                <w:szCs w:val="20"/>
                <w:lang w:val="lt-LT"/>
              </w:rPr>
              <w:t>ardas, pavardė, pareigos, su galimu interesų konfliktu ir privačiais interesais susiję duomenys (pvz., informacija apie darbo veiklas, susijusius asmenis, interesų pobūdį), kiti duomenys, nurodyti privačių interesų deklaracijoje.</w:t>
            </w:r>
          </w:p>
        </w:tc>
      </w:tr>
    </w:tbl>
    <w:p w14:paraId="2A0D2C18" w14:textId="77777777" w:rsidR="00B94C1F" w:rsidRPr="00346AF7" w:rsidRDefault="00B94C1F" w:rsidP="00346AF7">
      <w:pPr>
        <w:jc w:val="both"/>
        <w:rPr>
          <w:rFonts w:ascii="Calibri Light" w:hAnsi="Calibri Light" w:cs="Calibri Light"/>
          <w:highlight w:val="yellow"/>
          <w:lang w:val="lt-LT"/>
        </w:rPr>
      </w:pPr>
    </w:p>
    <w:p w14:paraId="0F8E3E74" w14:textId="0438B4E1" w:rsidR="00F4659F" w:rsidRPr="0091290D" w:rsidRDefault="003B1F56">
      <w:pPr>
        <w:spacing w:after="60"/>
        <w:jc w:val="both"/>
        <w:rPr>
          <w:rFonts w:ascii="Calibri Light" w:hAnsi="Calibri Light" w:cs="Calibri Light"/>
          <w:b/>
          <w:bCs/>
          <w:color w:val="365F91" w:themeColor="accent1" w:themeShade="BF"/>
          <w:lang w:val="lt-LT"/>
        </w:rPr>
      </w:pPr>
      <w:r w:rsidRPr="0091290D">
        <w:rPr>
          <w:rFonts w:ascii="Calibri Light" w:hAnsi="Calibri Light" w:cs="Calibri Light"/>
          <w:b/>
          <w:bCs/>
          <w:color w:val="365F91" w:themeColor="accent1" w:themeShade="BF"/>
          <w:lang w:val="lt-LT"/>
        </w:rPr>
        <w:t xml:space="preserve">Kam bus teikiami Jūsų asmens duomenys? </w:t>
      </w:r>
    </w:p>
    <w:p w14:paraId="52210A7B" w14:textId="21C855EC" w:rsidR="00F4659F" w:rsidRPr="0091290D" w:rsidRDefault="00F4659F" w:rsidP="00F4659F">
      <w:pPr>
        <w:numPr>
          <w:ilvl w:val="0"/>
          <w:numId w:val="14"/>
        </w:numPr>
        <w:tabs>
          <w:tab w:val="clear" w:pos="360"/>
          <w:tab w:val="num" w:pos="720"/>
        </w:tabs>
        <w:spacing w:after="60"/>
        <w:jc w:val="both"/>
        <w:rPr>
          <w:rFonts w:ascii="Calibri Light" w:hAnsi="Calibri Light" w:cs="Calibri Light"/>
          <w:lang w:val="lt-LT"/>
        </w:rPr>
      </w:pPr>
      <w:r w:rsidRPr="0091290D">
        <w:rPr>
          <w:rFonts w:ascii="Calibri Light" w:hAnsi="Calibri Light" w:cs="Calibri Light"/>
          <w:lang w:val="lt-LT"/>
        </w:rPr>
        <w:t>Teisės aktuose nustatytais atvejais, kai duomenų perdavimas yra būtinas ir proporcingas teisėtiems bei konkretiems tikslams, jie gali būti pateikti</w:t>
      </w:r>
      <w:r w:rsidR="00B77F1E" w:rsidRPr="0091290D">
        <w:rPr>
          <w:rFonts w:ascii="Calibri Light" w:hAnsi="Calibri Light" w:cs="Calibri Light"/>
          <w:lang w:val="lt-LT"/>
        </w:rPr>
        <w:t xml:space="preserve"> priežiūros ir kontrolės institucijoms, teisėsaugos įstaigoms, advokatams </w:t>
      </w:r>
      <w:r w:rsidRPr="0091290D">
        <w:rPr>
          <w:rFonts w:ascii="Calibri Light" w:hAnsi="Calibri Light" w:cs="Calibri Light"/>
          <w:lang w:val="lt-LT"/>
        </w:rPr>
        <w:t xml:space="preserve">teismams ar kitiems </w:t>
      </w:r>
      <w:r w:rsidR="00DB038F" w:rsidRPr="0091290D">
        <w:rPr>
          <w:rFonts w:ascii="Calibri Light" w:hAnsi="Calibri Light" w:cs="Calibri Light"/>
          <w:lang w:val="lt-LT"/>
        </w:rPr>
        <w:t>teisės aktų</w:t>
      </w:r>
      <w:r w:rsidRPr="0091290D">
        <w:rPr>
          <w:rFonts w:ascii="Calibri Light" w:hAnsi="Calibri Light" w:cs="Calibri Light"/>
          <w:lang w:val="lt-LT"/>
        </w:rPr>
        <w:t xml:space="preserve"> numatytiems subjektams</w:t>
      </w:r>
      <w:r w:rsidR="00DF76AE">
        <w:rPr>
          <w:rFonts w:ascii="Calibri Light" w:hAnsi="Calibri Light" w:cs="Calibri Light"/>
          <w:lang w:val="lt-LT"/>
        </w:rPr>
        <w:t>;</w:t>
      </w:r>
    </w:p>
    <w:p w14:paraId="6DA8FC6B" w14:textId="12EF4809" w:rsidR="00DB038F" w:rsidRDefault="00F4659F" w:rsidP="00DB038F">
      <w:pPr>
        <w:numPr>
          <w:ilvl w:val="0"/>
          <w:numId w:val="14"/>
        </w:numPr>
        <w:spacing w:after="60"/>
        <w:jc w:val="both"/>
        <w:rPr>
          <w:rFonts w:ascii="Calibri Light" w:hAnsi="Calibri Light" w:cs="Calibri Light"/>
          <w:lang w:val="lt-LT"/>
        </w:rPr>
      </w:pPr>
      <w:r w:rsidRPr="0091290D">
        <w:rPr>
          <w:rFonts w:ascii="Calibri Light" w:hAnsi="Calibri Light" w:cs="Calibri Light"/>
          <w:lang w:val="lt-LT"/>
        </w:rPr>
        <w:t>IT paslaugų ir priežiūros tiekėjams, kurie užtikrina IT sistemų, kuriose tvarkomi Jūsų duomenys, funkcionavimą</w:t>
      </w:r>
      <w:r w:rsidR="00DF76AE">
        <w:rPr>
          <w:rFonts w:ascii="Calibri Light" w:hAnsi="Calibri Light" w:cs="Calibri Light"/>
          <w:lang w:val="lt-LT"/>
        </w:rPr>
        <w:t>;</w:t>
      </w:r>
    </w:p>
    <w:p w14:paraId="1B53E983" w14:textId="03E7643C" w:rsidR="003631EC" w:rsidRPr="0091290D" w:rsidRDefault="003631EC" w:rsidP="00DB038F">
      <w:pPr>
        <w:numPr>
          <w:ilvl w:val="0"/>
          <w:numId w:val="14"/>
        </w:numPr>
        <w:spacing w:after="60"/>
        <w:jc w:val="both"/>
        <w:rPr>
          <w:rFonts w:ascii="Calibri Light" w:hAnsi="Calibri Light" w:cs="Calibri Light"/>
          <w:lang w:val="lt-LT"/>
        </w:rPr>
      </w:pPr>
      <w:r w:rsidRPr="003631EC">
        <w:rPr>
          <w:rFonts w:ascii="Calibri Light" w:hAnsi="Calibri Light" w:cs="Calibri Light"/>
          <w:lang w:val="lt-LT"/>
        </w:rPr>
        <w:lastRenderedPageBreak/>
        <w:t>Vilniaus miesto, Vilniaus rajono, Švenčionių rajono ir Šalčininkų rajono savivaldybė</w:t>
      </w:r>
      <w:r>
        <w:rPr>
          <w:rFonts w:ascii="Calibri Light" w:hAnsi="Calibri Light" w:cs="Calibri Light"/>
          <w:lang w:val="lt-LT"/>
        </w:rPr>
        <w:t>m</w:t>
      </w:r>
      <w:r w:rsidRPr="003631EC">
        <w:rPr>
          <w:rFonts w:ascii="Calibri Light" w:hAnsi="Calibri Light" w:cs="Calibri Light"/>
          <w:lang w:val="lt-LT"/>
        </w:rPr>
        <w:t>s</w:t>
      </w:r>
      <w:r w:rsidR="00DF76AE">
        <w:rPr>
          <w:rFonts w:ascii="Calibri Light" w:hAnsi="Calibri Light" w:cs="Calibri Light"/>
          <w:lang w:val="lt-LT"/>
        </w:rPr>
        <w:t>.</w:t>
      </w:r>
    </w:p>
    <w:p w14:paraId="04A5D565" w14:textId="5502F620" w:rsidR="00F4659F" w:rsidRPr="00E86546" w:rsidRDefault="00312F95" w:rsidP="00B94C1F">
      <w:pPr>
        <w:spacing w:after="60"/>
        <w:jc w:val="both"/>
        <w:rPr>
          <w:rFonts w:ascii="Calibri Light" w:hAnsi="Calibri Light" w:cs="Calibri Light"/>
          <w:lang w:val="lt-LT"/>
        </w:rPr>
      </w:pPr>
      <w:r w:rsidRPr="00E86546">
        <w:rPr>
          <w:rFonts w:ascii="Calibri Light" w:hAnsi="Calibri Light" w:cs="Calibri Light"/>
          <w:lang w:val="lt-LT"/>
        </w:rPr>
        <w:t>Duomenys nebus perduodami trečiosioms šalims ar tarptautinėms organizacijoms už Europos Sąjungos (ES) ir Europos ekonominės erdvės (EEE) ribų.</w:t>
      </w:r>
    </w:p>
    <w:p w14:paraId="004A052C" w14:textId="77777777" w:rsidR="006C632E" w:rsidRPr="00796650" w:rsidRDefault="006C632E" w:rsidP="00B94C1F">
      <w:pPr>
        <w:spacing w:after="60"/>
        <w:jc w:val="both"/>
        <w:rPr>
          <w:rFonts w:ascii="Calibri Light" w:hAnsi="Calibri Light" w:cs="Calibri Light"/>
          <w:highlight w:val="yellow"/>
          <w:lang w:val="lt-LT"/>
        </w:rPr>
      </w:pPr>
    </w:p>
    <w:p w14:paraId="012B5F46" w14:textId="77777777" w:rsidR="00315065" w:rsidRPr="0026011A" w:rsidRDefault="003B1F56" w:rsidP="00B94C1F">
      <w:pPr>
        <w:spacing w:after="60"/>
        <w:jc w:val="both"/>
        <w:rPr>
          <w:rFonts w:ascii="Calibri Light" w:hAnsi="Calibri Light" w:cs="Calibri Light"/>
          <w:b/>
          <w:bCs/>
          <w:color w:val="365F91" w:themeColor="accent1" w:themeShade="BF"/>
          <w:lang w:val="lt-LT"/>
        </w:rPr>
      </w:pPr>
      <w:r w:rsidRPr="0026011A">
        <w:rPr>
          <w:rFonts w:ascii="Calibri Light" w:hAnsi="Calibri Light" w:cs="Calibri Light"/>
          <w:b/>
          <w:bCs/>
          <w:color w:val="365F91" w:themeColor="accent1" w:themeShade="BF"/>
          <w:lang w:val="lt-LT"/>
        </w:rPr>
        <w:t xml:space="preserve">Kiek laiko bus saugomi Jūsų asmens duomenys? </w:t>
      </w:r>
    </w:p>
    <w:p w14:paraId="3D5429EE" w14:textId="22827141" w:rsidR="005E4030" w:rsidRDefault="005E4030" w:rsidP="00641E5C">
      <w:pPr>
        <w:spacing w:after="60"/>
        <w:jc w:val="both"/>
        <w:rPr>
          <w:rFonts w:ascii="Calibri Light" w:hAnsi="Calibri Light" w:cs="Calibri Light"/>
          <w:highlight w:val="yellow"/>
          <w:lang w:val="lt-LT"/>
        </w:rPr>
      </w:pPr>
      <w:r w:rsidRPr="005E4030">
        <w:rPr>
          <w:rFonts w:ascii="Calibri Light" w:hAnsi="Calibri Light" w:cs="Calibri Light"/>
          <w:lang w:val="lt-LT"/>
        </w:rPr>
        <w:t>Bendrovei</w:t>
      </w:r>
      <w:r w:rsidR="00301541">
        <w:rPr>
          <w:rFonts w:ascii="Calibri Light" w:hAnsi="Calibri Light" w:cs="Calibri Light"/>
          <w:lang w:val="lt-LT"/>
        </w:rPr>
        <w:t>,</w:t>
      </w:r>
      <w:r w:rsidRPr="005E4030">
        <w:rPr>
          <w:rFonts w:ascii="Calibri Light" w:hAnsi="Calibri Light" w:cs="Calibri Light"/>
          <w:lang w:val="lt-LT"/>
        </w:rPr>
        <w:t xml:space="preserve"> vykdant teisės aktais nustatytus įsipareigojimus, asmens duomenys saugomi teisės aktų nustatytą laikotarpį (vadovaujantis Lietuvos vyriausiojo archyvaro 2011 m. kovo 9 d. įsakymu Nr. V-100 „Dėl Vidaus administravimo dokumentų saugojimo terminų </w:t>
      </w:r>
      <w:r w:rsidRPr="008751B7">
        <w:rPr>
          <w:rFonts w:ascii="Calibri Light" w:hAnsi="Calibri Light" w:cs="Calibri Light"/>
          <w:lang w:val="lt-LT"/>
        </w:rPr>
        <w:t>rodyklės patvirtinimo“ ir Bendrovės dokumentacijos plane nustatytais terminais</w:t>
      </w:r>
      <w:r w:rsidR="006C5B2C" w:rsidRPr="008751B7">
        <w:rPr>
          <w:rFonts w:ascii="Calibri Light" w:hAnsi="Calibri Light" w:cs="Calibri Light"/>
          <w:lang w:val="lt-LT"/>
        </w:rPr>
        <w:t xml:space="preserve">, pvz., </w:t>
      </w:r>
      <w:r w:rsidR="00A71540" w:rsidRPr="00A71540">
        <w:rPr>
          <w:rFonts w:ascii="Calibri Light" w:hAnsi="Calibri Light" w:cs="Calibri Light"/>
          <w:lang w:val="lt-LT"/>
        </w:rPr>
        <w:t>Visuotinių akcininkų susirinkimų</w:t>
      </w:r>
      <w:r w:rsidR="00A71540">
        <w:rPr>
          <w:rFonts w:ascii="Calibri Light" w:hAnsi="Calibri Light" w:cs="Calibri Light"/>
          <w:lang w:val="lt-LT"/>
        </w:rPr>
        <w:t xml:space="preserve">, </w:t>
      </w:r>
      <w:r w:rsidR="00B229A3" w:rsidRPr="008751B7">
        <w:rPr>
          <w:rFonts w:ascii="Calibri Light" w:hAnsi="Calibri Light" w:cs="Calibri Light"/>
          <w:lang w:val="lt-LT"/>
        </w:rPr>
        <w:t xml:space="preserve">Bendrovės valdybos, </w:t>
      </w:r>
      <w:r w:rsidR="008751B7" w:rsidRPr="008751B7">
        <w:rPr>
          <w:rFonts w:ascii="Calibri Light" w:hAnsi="Calibri Light" w:cs="Calibri Light"/>
          <w:lang w:val="lt-LT"/>
        </w:rPr>
        <w:t xml:space="preserve">Audito, rizikų ir tvarumo komiteto </w:t>
      </w:r>
      <w:r w:rsidR="00B229A3" w:rsidRPr="008751B7">
        <w:rPr>
          <w:rFonts w:ascii="Calibri Light" w:hAnsi="Calibri Light" w:cs="Calibri Light"/>
          <w:lang w:val="lt-LT"/>
        </w:rPr>
        <w:t>posėdži</w:t>
      </w:r>
      <w:r w:rsidR="008751B7" w:rsidRPr="00346AF7">
        <w:rPr>
          <w:rFonts w:ascii="Calibri Light" w:hAnsi="Calibri Light" w:cs="Calibri Light"/>
          <w:lang w:val="lt-LT"/>
        </w:rPr>
        <w:t>ų</w:t>
      </w:r>
      <w:r w:rsidR="00B229A3" w:rsidRPr="008751B7">
        <w:rPr>
          <w:rFonts w:ascii="Calibri Light" w:hAnsi="Calibri Light" w:cs="Calibri Light"/>
          <w:lang w:val="lt-LT"/>
        </w:rPr>
        <w:t xml:space="preserve"> protokolus Bendrovė</w:t>
      </w:r>
      <w:r w:rsidR="00B229A3" w:rsidRPr="00346AF7">
        <w:rPr>
          <w:rFonts w:ascii="Calibri Light" w:hAnsi="Calibri Light" w:cs="Calibri Light"/>
          <w:lang w:val="lt-LT"/>
        </w:rPr>
        <w:t xml:space="preserve"> </w:t>
      </w:r>
      <w:r w:rsidR="00B229A3" w:rsidRPr="008751B7">
        <w:rPr>
          <w:rFonts w:ascii="Calibri Light" w:hAnsi="Calibri Light" w:cs="Calibri Light"/>
          <w:lang w:val="lt-LT"/>
        </w:rPr>
        <w:t>saugo 10 m</w:t>
      </w:r>
      <w:r w:rsidR="008751B7" w:rsidRPr="008751B7">
        <w:rPr>
          <w:rFonts w:ascii="Calibri Light" w:hAnsi="Calibri Light" w:cs="Calibri Light"/>
          <w:lang w:val="lt-LT"/>
        </w:rPr>
        <w:t>.</w:t>
      </w:r>
      <w:r w:rsidR="00B229A3" w:rsidRPr="008751B7">
        <w:rPr>
          <w:rFonts w:ascii="Calibri Light" w:hAnsi="Calibri Light" w:cs="Calibri Light"/>
          <w:lang w:val="lt-LT"/>
        </w:rPr>
        <w:t xml:space="preserve"> nuo dokumento sudarymo datos</w:t>
      </w:r>
      <w:r w:rsidR="00327526">
        <w:rPr>
          <w:rFonts w:ascii="Calibri Light" w:hAnsi="Calibri Light" w:cs="Calibri Light"/>
          <w:lang w:val="lt-LT"/>
        </w:rPr>
        <w:t>).</w:t>
      </w:r>
    </w:p>
    <w:p w14:paraId="47F22626" w14:textId="77777777" w:rsidR="006F12AE" w:rsidRPr="00346AF7" w:rsidRDefault="006F12AE" w:rsidP="00B94C1F">
      <w:pPr>
        <w:spacing w:after="60"/>
        <w:jc w:val="both"/>
        <w:rPr>
          <w:rFonts w:ascii="Calibri Light" w:hAnsi="Calibri Light" w:cs="Calibri Light"/>
          <w:color w:val="365F91" w:themeColor="accent1" w:themeShade="BF"/>
          <w:highlight w:val="yellow"/>
          <w:lang w:val="lt-LT"/>
        </w:rPr>
      </w:pPr>
    </w:p>
    <w:p w14:paraId="6770C0DC" w14:textId="77777777" w:rsidR="00172FFC" w:rsidRPr="00641E5C" w:rsidRDefault="003B1F56" w:rsidP="00B94C1F">
      <w:pPr>
        <w:spacing w:after="60"/>
        <w:jc w:val="both"/>
        <w:rPr>
          <w:rFonts w:ascii="Calibri Light" w:hAnsi="Calibri Light" w:cs="Calibri Light"/>
          <w:b/>
          <w:bCs/>
          <w:color w:val="365F91" w:themeColor="accent1" w:themeShade="BF"/>
          <w:lang w:val="lt-LT"/>
        </w:rPr>
      </w:pPr>
      <w:r w:rsidRPr="00641E5C">
        <w:rPr>
          <w:rFonts w:ascii="Calibri Light" w:hAnsi="Calibri Light" w:cs="Calibri Light"/>
          <w:b/>
          <w:bCs/>
          <w:color w:val="365F91" w:themeColor="accent1" w:themeShade="BF"/>
          <w:lang w:val="lt-LT"/>
        </w:rPr>
        <w:t xml:space="preserve">Kokias turite teises ir kaip jas įgyvendinti? </w:t>
      </w:r>
    </w:p>
    <w:p w14:paraId="553A3622" w14:textId="04C3FE57" w:rsidR="00755E72" w:rsidRPr="00641E5C" w:rsidRDefault="00755E72" w:rsidP="00B94C1F">
      <w:pPr>
        <w:spacing w:after="60"/>
        <w:jc w:val="both"/>
        <w:rPr>
          <w:rFonts w:ascii="Calibri Light" w:hAnsi="Calibri Light" w:cs="Calibri Light"/>
          <w:lang w:val="lt-LT"/>
        </w:rPr>
      </w:pPr>
      <w:r w:rsidRPr="00641E5C">
        <w:rPr>
          <w:rFonts w:ascii="Calibri Light" w:hAnsi="Calibri Light" w:cs="Calibri Light"/>
          <w:lang w:val="lt-LT"/>
        </w:rPr>
        <w:t>Jūs turite teisę gauti informaciją apie duomenų tvarkymą (BDAR 13, 14 str.), susipažinti su savo duomenimis (BDAR 15 str.), reikalauti juos ištaisyti (BDAR 16 str.), ištrinti („teisė būti pamirštam“) (BDAR 17 str.) arba apriboti tvarkymą (BDAR 18 str.). Pastarąsias teises galite įgyvendinti, jei yra bent viena iš BDAR 17 str. 1 d. ar 18 str. 1 d. numatytų sąlygų.</w:t>
      </w:r>
    </w:p>
    <w:p w14:paraId="2FCB556C" w14:textId="0A1B6ECB" w:rsidR="009A492A" w:rsidRPr="00641E5C" w:rsidRDefault="00087A76" w:rsidP="00B94C1F">
      <w:pPr>
        <w:spacing w:after="60"/>
        <w:jc w:val="both"/>
        <w:rPr>
          <w:rFonts w:ascii="Calibri Light" w:hAnsi="Calibri Light" w:cs="Calibri Light"/>
          <w:lang w:val="lt-LT"/>
        </w:rPr>
      </w:pPr>
      <w:r w:rsidRPr="00641E5C">
        <w:rPr>
          <w:rFonts w:ascii="Calibri Light" w:hAnsi="Calibri Light" w:cs="Calibri Light"/>
          <w:lang w:val="lt-LT"/>
        </w:rPr>
        <w:t xml:space="preserve">Išsami informacija apie </w:t>
      </w:r>
      <w:r w:rsidR="00205DF8" w:rsidRPr="00641E5C">
        <w:rPr>
          <w:rFonts w:ascii="Calibri Light" w:hAnsi="Calibri Light" w:cs="Calibri Light"/>
          <w:lang w:val="lt-LT"/>
        </w:rPr>
        <w:t xml:space="preserve">duomenų subjektų </w:t>
      </w:r>
      <w:r w:rsidRPr="00641E5C">
        <w:rPr>
          <w:rFonts w:ascii="Calibri Light" w:hAnsi="Calibri Light" w:cs="Calibri Light"/>
          <w:lang w:val="lt-LT"/>
        </w:rPr>
        <w:t xml:space="preserve">teisių įgyvendinimą Bendrovėje pateikiama adresu: </w:t>
      </w:r>
      <w:hyperlink r:id="rId11" w:history="1">
        <w:r w:rsidR="009A492A" w:rsidRPr="00641E5C">
          <w:rPr>
            <w:rStyle w:val="Hyperlink"/>
            <w:rFonts w:ascii="Calibri Light" w:hAnsi="Calibri Light" w:cs="Calibri Light"/>
            <w:lang w:val="lt-LT"/>
          </w:rPr>
          <w:t>https://www.vv.lt/apie-mus/asmens-duomenu-apsauga/</w:t>
        </w:r>
      </w:hyperlink>
      <w:r w:rsidRPr="00641E5C">
        <w:rPr>
          <w:rFonts w:ascii="Calibri Light" w:hAnsi="Calibri Light" w:cs="Calibri Light"/>
          <w:lang w:val="lt-LT"/>
        </w:rPr>
        <w:t xml:space="preserve">. </w:t>
      </w:r>
    </w:p>
    <w:p w14:paraId="775DF322" w14:textId="741915E2" w:rsidR="007A1620" w:rsidRPr="00641E5C" w:rsidRDefault="00087A76" w:rsidP="00B94C1F">
      <w:pPr>
        <w:spacing w:after="60"/>
        <w:jc w:val="both"/>
        <w:rPr>
          <w:rFonts w:ascii="Calibri Light" w:hAnsi="Calibri Light" w:cs="Calibri Light"/>
          <w:lang w:val="lt-LT"/>
        </w:rPr>
      </w:pPr>
      <w:r w:rsidRPr="00641E5C">
        <w:rPr>
          <w:rFonts w:ascii="Calibri Light" w:hAnsi="Calibri Light" w:cs="Calibri Light"/>
          <w:lang w:val="lt-LT"/>
        </w:rPr>
        <w:t>Jei nesutinkate su Bendrovės sprendimu dėl Jūsų prašymo</w:t>
      </w:r>
      <w:r w:rsidR="009A492A" w:rsidRPr="00641E5C">
        <w:rPr>
          <w:rFonts w:ascii="Calibri Light" w:hAnsi="Calibri Light" w:cs="Calibri Light"/>
        </w:rPr>
        <w:t xml:space="preserve"> </w:t>
      </w:r>
      <w:r w:rsidR="009A492A" w:rsidRPr="00641E5C">
        <w:rPr>
          <w:rFonts w:ascii="Calibri Light" w:hAnsi="Calibri Light" w:cs="Calibri Light"/>
          <w:lang w:val="lt-LT"/>
        </w:rPr>
        <w:t>įgyvendinti duomenų subjekto teises</w:t>
      </w:r>
      <w:r w:rsidRPr="00641E5C">
        <w:rPr>
          <w:rFonts w:ascii="Calibri Light" w:hAnsi="Calibri Light" w:cs="Calibri Light"/>
          <w:lang w:val="lt-LT"/>
        </w:rPr>
        <w:t>, turite teisę pateikti skundą Valstybinei duomenų apsaugos inspekcijai arba kreiptis į teismą teisės aktų nustatyta tvarka. Prieš teikdami skundą, rekomenduojame susisiekti su Bendrovės duomenų apsaugos pareigūnu aukščiau nurodytais kontaktais.</w:t>
      </w:r>
    </w:p>
    <w:sectPr w:rsidR="007A1620" w:rsidRPr="00641E5C"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548D" w14:textId="77777777" w:rsidR="001025F2" w:rsidRDefault="001025F2" w:rsidP="00F33FDE">
      <w:pPr>
        <w:spacing w:after="0" w:line="240" w:lineRule="auto"/>
      </w:pPr>
      <w:r>
        <w:separator/>
      </w:r>
    </w:p>
  </w:endnote>
  <w:endnote w:type="continuationSeparator" w:id="0">
    <w:p w14:paraId="408B3B64" w14:textId="77777777" w:rsidR="001025F2" w:rsidRDefault="001025F2" w:rsidP="00F33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3FF3" w14:textId="77777777" w:rsidR="001025F2" w:rsidRDefault="001025F2" w:rsidP="00F33FDE">
      <w:pPr>
        <w:spacing w:after="0" w:line="240" w:lineRule="auto"/>
      </w:pPr>
      <w:r>
        <w:separator/>
      </w:r>
    </w:p>
  </w:footnote>
  <w:footnote w:type="continuationSeparator" w:id="0">
    <w:p w14:paraId="0C94A521" w14:textId="77777777" w:rsidR="001025F2" w:rsidRDefault="001025F2" w:rsidP="00F33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E50687"/>
    <w:multiLevelType w:val="hybridMultilevel"/>
    <w:tmpl w:val="2DC2CCAA"/>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10" w15:restartNumberingAfterBreak="0">
    <w:nsid w:val="10011BB0"/>
    <w:multiLevelType w:val="multilevel"/>
    <w:tmpl w:val="A98AC6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1282CBC"/>
    <w:multiLevelType w:val="multilevel"/>
    <w:tmpl w:val="A1A477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C1448C6"/>
    <w:multiLevelType w:val="hybridMultilevel"/>
    <w:tmpl w:val="07465924"/>
    <w:lvl w:ilvl="0" w:tplc="1E74A590">
      <w:start w:val="1"/>
      <w:numFmt w:val="bullet"/>
      <w:lvlText w:val="-"/>
      <w:lvlJc w:val="left"/>
      <w:pPr>
        <w:ind w:left="1080" w:hanging="360"/>
      </w:pPr>
      <w:rPr>
        <w:rFonts w:ascii="Calibri Light" w:eastAsiaTheme="minorEastAsia" w:hAnsi="Calibri Light" w:cs="Calibri Light"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4054065F"/>
    <w:multiLevelType w:val="multilevel"/>
    <w:tmpl w:val="2B5A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D86EC7"/>
    <w:multiLevelType w:val="hybridMultilevel"/>
    <w:tmpl w:val="482C0E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573BFB"/>
    <w:multiLevelType w:val="hybridMultilevel"/>
    <w:tmpl w:val="B016AE3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1014810">
    <w:abstractNumId w:val="8"/>
  </w:num>
  <w:num w:numId="2" w16cid:durableId="686490795">
    <w:abstractNumId w:val="6"/>
  </w:num>
  <w:num w:numId="3" w16cid:durableId="170608940">
    <w:abstractNumId w:val="5"/>
  </w:num>
  <w:num w:numId="4" w16cid:durableId="1086540342">
    <w:abstractNumId w:val="4"/>
  </w:num>
  <w:num w:numId="5" w16cid:durableId="1019047170">
    <w:abstractNumId w:val="7"/>
  </w:num>
  <w:num w:numId="6" w16cid:durableId="2011639156">
    <w:abstractNumId w:val="3"/>
  </w:num>
  <w:num w:numId="7" w16cid:durableId="1297447860">
    <w:abstractNumId w:val="2"/>
  </w:num>
  <w:num w:numId="8" w16cid:durableId="374620959">
    <w:abstractNumId w:val="1"/>
  </w:num>
  <w:num w:numId="9" w16cid:durableId="168956459">
    <w:abstractNumId w:val="0"/>
  </w:num>
  <w:num w:numId="10" w16cid:durableId="1286426966">
    <w:abstractNumId w:val="9"/>
  </w:num>
  <w:num w:numId="11" w16cid:durableId="645935005">
    <w:abstractNumId w:val="15"/>
  </w:num>
  <w:num w:numId="12" w16cid:durableId="239370083">
    <w:abstractNumId w:val="13"/>
  </w:num>
  <w:num w:numId="13" w16cid:durableId="1996106886">
    <w:abstractNumId w:val="10"/>
  </w:num>
  <w:num w:numId="14" w16cid:durableId="644090368">
    <w:abstractNumId w:val="11"/>
  </w:num>
  <w:num w:numId="15" w16cid:durableId="1038553409">
    <w:abstractNumId w:val="14"/>
  </w:num>
  <w:num w:numId="16" w16cid:durableId="1973099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596"/>
    <w:rsid w:val="00004F12"/>
    <w:rsid w:val="0002263A"/>
    <w:rsid w:val="0002326E"/>
    <w:rsid w:val="00034616"/>
    <w:rsid w:val="00034B38"/>
    <w:rsid w:val="00047192"/>
    <w:rsid w:val="00051993"/>
    <w:rsid w:val="000535C6"/>
    <w:rsid w:val="0006063C"/>
    <w:rsid w:val="00086B65"/>
    <w:rsid w:val="00087A76"/>
    <w:rsid w:val="00092378"/>
    <w:rsid w:val="00097F2D"/>
    <w:rsid w:val="000C2D42"/>
    <w:rsid w:val="000C61B0"/>
    <w:rsid w:val="000E0387"/>
    <w:rsid w:val="000E27DB"/>
    <w:rsid w:val="000E55CD"/>
    <w:rsid w:val="000E5782"/>
    <w:rsid w:val="001025F2"/>
    <w:rsid w:val="00105B9C"/>
    <w:rsid w:val="00125544"/>
    <w:rsid w:val="00133545"/>
    <w:rsid w:val="0015074B"/>
    <w:rsid w:val="00152453"/>
    <w:rsid w:val="00154506"/>
    <w:rsid w:val="00161E27"/>
    <w:rsid w:val="0016616F"/>
    <w:rsid w:val="00172FFC"/>
    <w:rsid w:val="00175770"/>
    <w:rsid w:val="001813BC"/>
    <w:rsid w:val="001A136A"/>
    <w:rsid w:val="001A2D67"/>
    <w:rsid w:val="001A4AD0"/>
    <w:rsid w:val="001D48D9"/>
    <w:rsid w:val="001D4C76"/>
    <w:rsid w:val="001F304B"/>
    <w:rsid w:val="00205DF8"/>
    <w:rsid w:val="00251077"/>
    <w:rsid w:val="0026011A"/>
    <w:rsid w:val="002675C3"/>
    <w:rsid w:val="0029406C"/>
    <w:rsid w:val="00294896"/>
    <w:rsid w:val="0029639D"/>
    <w:rsid w:val="002A0097"/>
    <w:rsid w:val="002A280F"/>
    <w:rsid w:val="002B5F4F"/>
    <w:rsid w:val="002B7DE4"/>
    <w:rsid w:val="002D174B"/>
    <w:rsid w:val="002D4DF1"/>
    <w:rsid w:val="002E645F"/>
    <w:rsid w:val="002F1970"/>
    <w:rsid w:val="002F752F"/>
    <w:rsid w:val="00301541"/>
    <w:rsid w:val="00306D95"/>
    <w:rsid w:val="00312F95"/>
    <w:rsid w:val="00313004"/>
    <w:rsid w:val="0031410E"/>
    <w:rsid w:val="00315065"/>
    <w:rsid w:val="00326F90"/>
    <w:rsid w:val="00327526"/>
    <w:rsid w:val="003443BA"/>
    <w:rsid w:val="00346AF7"/>
    <w:rsid w:val="00347DC6"/>
    <w:rsid w:val="003631EC"/>
    <w:rsid w:val="00365924"/>
    <w:rsid w:val="00366125"/>
    <w:rsid w:val="0037088F"/>
    <w:rsid w:val="003748FF"/>
    <w:rsid w:val="00374D04"/>
    <w:rsid w:val="003A7A3A"/>
    <w:rsid w:val="003B1F56"/>
    <w:rsid w:val="003B3BDD"/>
    <w:rsid w:val="003C5513"/>
    <w:rsid w:val="003E25FF"/>
    <w:rsid w:val="003F0FC3"/>
    <w:rsid w:val="003F5D62"/>
    <w:rsid w:val="003F7898"/>
    <w:rsid w:val="00413FD9"/>
    <w:rsid w:val="00417E1C"/>
    <w:rsid w:val="00422A81"/>
    <w:rsid w:val="00425F26"/>
    <w:rsid w:val="00443784"/>
    <w:rsid w:val="004456D7"/>
    <w:rsid w:val="00445711"/>
    <w:rsid w:val="004535BB"/>
    <w:rsid w:val="004556BA"/>
    <w:rsid w:val="0047510D"/>
    <w:rsid w:val="00486DF6"/>
    <w:rsid w:val="00494530"/>
    <w:rsid w:val="00497DAA"/>
    <w:rsid w:val="004A09A0"/>
    <w:rsid w:val="004A6020"/>
    <w:rsid w:val="004B3BC4"/>
    <w:rsid w:val="004C2BE5"/>
    <w:rsid w:val="004C61DD"/>
    <w:rsid w:val="004D5DE7"/>
    <w:rsid w:val="004D6F80"/>
    <w:rsid w:val="004F166A"/>
    <w:rsid w:val="00510D4D"/>
    <w:rsid w:val="00514276"/>
    <w:rsid w:val="00527EA6"/>
    <w:rsid w:val="00544CC6"/>
    <w:rsid w:val="00546B61"/>
    <w:rsid w:val="00550B6A"/>
    <w:rsid w:val="00562C9A"/>
    <w:rsid w:val="00564CB4"/>
    <w:rsid w:val="00565881"/>
    <w:rsid w:val="005722D7"/>
    <w:rsid w:val="00577543"/>
    <w:rsid w:val="00583DE5"/>
    <w:rsid w:val="00587D39"/>
    <w:rsid w:val="005954CC"/>
    <w:rsid w:val="005C467F"/>
    <w:rsid w:val="005D150F"/>
    <w:rsid w:val="005D45C7"/>
    <w:rsid w:val="005E28FA"/>
    <w:rsid w:val="005E4030"/>
    <w:rsid w:val="005E7135"/>
    <w:rsid w:val="005F0BCF"/>
    <w:rsid w:val="006008BB"/>
    <w:rsid w:val="0060619B"/>
    <w:rsid w:val="006116D8"/>
    <w:rsid w:val="006151F4"/>
    <w:rsid w:val="00616C85"/>
    <w:rsid w:val="0063346C"/>
    <w:rsid w:val="006367F8"/>
    <w:rsid w:val="00641E5C"/>
    <w:rsid w:val="00656BF6"/>
    <w:rsid w:val="0066535D"/>
    <w:rsid w:val="006755E6"/>
    <w:rsid w:val="00677170"/>
    <w:rsid w:val="006873F6"/>
    <w:rsid w:val="006926CA"/>
    <w:rsid w:val="006936B8"/>
    <w:rsid w:val="006A3C2D"/>
    <w:rsid w:val="006B093A"/>
    <w:rsid w:val="006B265C"/>
    <w:rsid w:val="006B5635"/>
    <w:rsid w:val="006C2BB5"/>
    <w:rsid w:val="006C5B2C"/>
    <w:rsid w:val="006C632E"/>
    <w:rsid w:val="006F12AE"/>
    <w:rsid w:val="006F2F09"/>
    <w:rsid w:val="00724B62"/>
    <w:rsid w:val="00737664"/>
    <w:rsid w:val="00741E18"/>
    <w:rsid w:val="007462D4"/>
    <w:rsid w:val="00754158"/>
    <w:rsid w:val="007555EA"/>
    <w:rsid w:val="00755E72"/>
    <w:rsid w:val="00762F11"/>
    <w:rsid w:val="00766530"/>
    <w:rsid w:val="0077083E"/>
    <w:rsid w:val="00773496"/>
    <w:rsid w:val="0077465A"/>
    <w:rsid w:val="00785496"/>
    <w:rsid w:val="00790C85"/>
    <w:rsid w:val="007954C3"/>
    <w:rsid w:val="00795E2B"/>
    <w:rsid w:val="00796650"/>
    <w:rsid w:val="007A1620"/>
    <w:rsid w:val="007A2D2D"/>
    <w:rsid w:val="007B3E20"/>
    <w:rsid w:val="007C2A65"/>
    <w:rsid w:val="007D2690"/>
    <w:rsid w:val="00806346"/>
    <w:rsid w:val="00830013"/>
    <w:rsid w:val="00830B21"/>
    <w:rsid w:val="008321A6"/>
    <w:rsid w:val="008401FE"/>
    <w:rsid w:val="008427FC"/>
    <w:rsid w:val="00843345"/>
    <w:rsid w:val="008442D9"/>
    <w:rsid w:val="008559B7"/>
    <w:rsid w:val="008751B7"/>
    <w:rsid w:val="00875F51"/>
    <w:rsid w:val="0088510C"/>
    <w:rsid w:val="00891CA0"/>
    <w:rsid w:val="008944BB"/>
    <w:rsid w:val="008B1245"/>
    <w:rsid w:val="008B1A21"/>
    <w:rsid w:val="008B342B"/>
    <w:rsid w:val="008B6F53"/>
    <w:rsid w:val="008C0E73"/>
    <w:rsid w:val="008D37C5"/>
    <w:rsid w:val="008E6EDF"/>
    <w:rsid w:val="0090301C"/>
    <w:rsid w:val="0091290D"/>
    <w:rsid w:val="009359B0"/>
    <w:rsid w:val="00940543"/>
    <w:rsid w:val="0094521D"/>
    <w:rsid w:val="00950654"/>
    <w:rsid w:val="00950FA4"/>
    <w:rsid w:val="0095101E"/>
    <w:rsid w:val="00957E2B"/>
    <w:rsid w:val="00960FCC"/>
    <w:rsid w:val="00961CE5"/>
    <w:rsid w:val="009724A4"/>
    <w:rsid w:val="0097452C"/>
    <w:rsid w:val="00975F86"/>
    <w:rsid w:val="009875A7"/>
    <w:rsid w:val="00993B85"/>
    <w:rsid w:val="009940CB"/>
    <w:rsid w:val="009A3EA1"/>
    <w:rsid w:val="009A492A"/>
    <w:rsid w:val="009A6441"/>
    <w:rsid w:val="009C385A"/>
    <w:rsid w:val="009C4A25"/>
    <w:rsid w:val="009C5E14"/>
    <w:rsid w:val="009D41A4"/>
    <w:rsid w:val="009D4F30"/>
    <w:rsid w:val="009F2AFA"/>
    <w:rsid w:val="009F6464"/>
    <w:rsid w:val="00A01F87"/>
    <w:rsid w:val="00A021B9"/>
    <w:rsid w:val="00A04115"/>
    <w:rsid w:val="00A075FA"/>
    <w:rsid w:val="00A31E22"/>
    <w:rsid w:val="00A5376E"/>
    <w:rsid w:val="00A54155"/>
    <w:rsid w:val="00A71540"/>
    <w:rsid w:val="00A71B32"/>
    <w:rsid w:val="00A81425"/>
    <w:rsid w:val="00A977AA"/>
    <w:rsid w:val="00AA1D8D"/>
    <w:rsid w:val="00AA3168"/>
    <w:rsid w:val="00AA3C6A"/>
    <w:rsid w:val="00AC2112"/>
    <w:rsid w:val="00AC3DF5"/>
    <w:rsid w:val="00AC4C39"/>
    <w:rsid w:val="00AD3BB6"/>
    <w:rsid w:val="00AD6889"/>
    <w:rsid w:val="00AF47A5"/>
    <w:rsid w:val="00B109D3"/>
    <w:rsid w:val="00B229A3"/>
    <w:rsid w:val="00B303C4"/>
    <w:rsid w:val="00B4229A"/>
    <w:rsid w:val="00B4681C"/>
    <w:rsid w:val="00B47730"/>
    <w:rsid w:val="00B77F1E"/>
    <w:rsid w:val="00B854DA"/>
    <w:rsid w:val="00B94C1F"/>
    <w:rsid w:val="00BA5B5B"/>
    <w:rsid w:val="00BE3F34"/>
    <w:rsid w:val="00BE43A2"/>
    <w:rsid w:val="00C028AC"/>
    <w:rsid w:val="00C2362B"/>
    <w:rsid w:val="00C32B96"/>
    <w:rsid w:val="00C457B7"/>
    <w:rsid w:val="00C60898"/>
    <w:rsid w:val="00C61305"/>
    <w:rsid w:val="00C61965"/>
    <w:rsid w:val="00C83B08"/>
    <w:rsid w:val="00C876DD"/>
    <w:rsid w:val="00C95B66"/>
    <w:rsid w:val="00CA1AB4"/>
    <w:rsid w:val="00CB0664"/>
    <w:rsid w:val="00CB2E1D"/>
    <w:rsid w:val="00CB5C6F"/>
    <w:rsid w:val="00CB603A"/>
    <w:rsid w:val="00CC0A1E"/>
    <w:rsid w:val="00CD3953"/>
    <w:rsid w:val="00CD3B91"/>
    <w:rsid w:val="00CE6295"/>
    <w:rsid w:val="00CE7840"/>
    <w:rsid w:val="00D0043B"/>
    <w:rsid w:val="00D023EB"/>
    <w:rsid w:val="00D047E3"/>
    <w:rsid w:val="00D05029"/>
    <w:rsid w:val="00D06F62"/>
    <w:rsid w:val="00D1361B"/>
    <w:rsid w:val="00D32A4A"/>
    <w:rsid w:val="00D35147"/>
    <w:rsid w:val="00D5705F"/>
    <w:rsid w:val="00D73D3F"/>
    <w:rsid w:val="00D76F47"/>
    <w:rsid w:val="00D77E55"/>
    <w:rsid w:val="00D8422F"/>
    <w:rsid w:val="00D849CA"/>
    <w:rsid w:val="00D92498"/>
    <w:rsid w:val="00D96CC2"/>
    <w:rsid w:val="00DA15CE"/>
    <w:rsid w:val="00DB038F"/>
    <w:rsid w:val="00DB5513"/>
    <w:rsid w:val="00DC3CE1"/>
    <w:rsid w:val="00DC3CEC"/>
    <w:rsid w:val="00DD1458"/>
    <w:rsid w:val="00DD14AD"/>
    <w:rsid w:val="00DD3E5F"/>
    <w:rsid w:val="00DD4427"/>
    <w:rsid w:val="00DE5282"/>
    <w:rsid w:val="00DE713D"/>
    <w:rsid w:val="00DF76AE"/>
    <w:rsid w:val="00E01A60"/>
    <w:rsid w:val="00E166E6"/>
    <w:rsid w:val="00E30976"/>
    <w:rsid w:val="00E65A45"/>
    <w:rsid w:val="00E72AD7"/>
    <w:rsid w:val="00E76734"/>
    <w:rsid w:val="00E86546"/>
    <w:rsid w:val="00EA0214"/>
    <w:rsid w:val="00EC1222"/>
    <w:rsid w:val="00EC2CCD"/>
    <w:rsid w:val="00EC3054"/>
    <w:rsid w:val="00EC455B"/>
    <w:rsid w:val="00EF16D1"/>
    <w:rsid w:val="00EF5AE6"/>
    <w:rsid w:val="00F01AF6"/>
    <w:rsid w:val="00F03130"/>
    <w:rsid w:val="00F055C5"/>
    <w:rsid w:val="00F15264"/>
    <w:rsid w:val="00F158FA"/>
    <w:rsid w:val="00F17F70"/>
    <w:rsid w:val="00F23399"/>
    <w:rsid w:val="00F27937"/>
    <w:rsid w:val="00F33FDE"/>
    <w:rsid w:val="00F349DA"/>
    <w:rsid w:val="00F37878"/>
    <w:rsid w:val="00F4659F"/>
    <w:rsid w:val="00F46C10"/>
    <w:rsid w:val="00F6127D"/>
    <w:rsid w:val="00F67046"/>
    <w:rsid w:val="00F85C2C"/>
    <w:rsid w:val="00F86C6C"/>
    <w:rsid w:val="00F9112C"/>
    <w:rsid w:val="00FA3A7A"/>
    <w:rsid w:val="00FB539D"/>
    <w:rsid w:val="00FB60B8"/>
    <w:rsid w:val="00FC0A32"/>
    <w:rsid w:val="00FC651A"/>
    <w:rsid w:val="00FC693F"/>
    <w:rsid w:val="00FC7AD6"/>
    <w:rsid w:val="00FE3EA1"/>
    <w:rsid w:val="00FE4269"/>
    <w:rsid w:val="00FE7F27"/>
    <w:rsid w:val="00FF21E2"/>
    <w:rsid w:val="00FF5637"/>
    <w:rsid w:val="73583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7B4153"/>
  <w14:defaultImageDpi w14:val="300"/>
  <w15:docId w15:val="{D1D31097-85A1-4367-971B-79917F58D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DA"/>
  </w:style>
  <w:style w:type="paragraph" w:styleId="Heading1">
    <w:name w:val="heading 1"/>
    <w:basedOn w:val="Normal"/>
    <w:next w:val="Normal"/>
    <w:link w:val="Heading1Char"/>
    <w:uiPriority w:val="9"/>
    <w:qFormat/>
    <w:rsid w:val="00B854DA"/>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854DA"/>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854D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854DA"/>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854DA"/>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854DA"/>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854D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854D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854D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B854DA"/>
    <w:pPr>
      <w:spacing w:after="0" w:line="240" w:lineRule="auto"/>
    </w:pPr>
  </w:style>
  <w:style w:type="character" w:customStyle="1" w:styleId="Heading1Char">
    <w:name w:val="Heading 1 Char"/>
    <w:basedOn w:val="DefaultParagraphFont"/>
    <w:link w:val="Heading1"/>
    <w:uiPriority w:val="9"/>
    <w:rsid w:val="00B854DA"/>
    <w:rPr>
      <w:rFonts w:asciiTheme="majorHAnsi" w:eastAsiaTheme="majorEastAsia" w:hAnsiTheme="majorHAnsi" w:cstheme="majorBidi"/>
      <w:color w:val="365F91" w:themeColor="accent1" w:themeShade="BF"/>
      <w:sz w:val="36"/>
      <w:szCs w:val="36"/>
    </w:rPr>
  </w:style>
  <w:style w:type="character" w:customStyle="1" w:styleId="Heading2Char">
    <w:name w:val="Heading 2 Char"/>
    <w:basedOn w:val="DefaultParagraphFont"/>
    <w:link w:val="Heading2"/>
    <w:uiPriority w:val="9"/>
    <w:rsid w:val="00B854DA"/>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rsid w:val="00B854DA"/>
    <w:rPr>
      <w:rFonts w:asciiTheme="majorHAnsi" w:eastAsiaTheme="majorEastAsia" w:hAnsiTheme="majorHAnsi" w:cstheme="majorBidi"/>
      <w:color w:val="404040" w:themeColor="text1" w:themeTint="BF"/>
      <w:sz w:val="26"/>
      <w:szCs w:val="26"/>
    </w:rPr>
  </w:style>
  <w:style w:type="paragraph" w:styleId="Title">
    <w:name w:val="Title"/>
    <w:basedOn w:val="Normal"/>
    <w:next w:val="Normal"/>
    <w:link w:val="TitleChar"/>
    <w:uiPriority w:val="10"/>
    <w:qFormat/>
    <w:rsid w:val="00B854DA"/>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854DA"/>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854D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854DA"/>
    <w:rPr>
      <w:rFonts w:asciiTheme="majorHAnsi" w:eastAsiaTheme="majorEastAsia" w:hAnsiTheme="majorHAnsi" w:cstheme="majorBidi"/>
      <w:color w:val="404040" w:themeColor="text1" w:themeTint="BF"/>
      <w:sz w:val="30"/>
      <w:szCs w:val="30"/>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B854D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854DA"/>
    <w:rPr>
      <w:i/>
      <w:iCs/>
    </w:rPr>
  </w:style>
  <w:style w:type="character" w:customStyle="1" w:styleId="Heading4Char">
    <w:name w:val="Heading 4 Char"/>
    <w:basedOn w:val="DefaultParagraphFont"/>
    <w:link w:val="Heading4"/>
    <w:uiPriority w:val="9"/>
    <w:semiHidden/>
    <w:rsid w:val="00B854D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854D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854DA"/>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854D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854D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854DA"/>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854DA"/>
    <w:pPr>
      <w:spacing w:line="240" w:lineRule="auto"/>
    </w:pPr>
    <w:rPr>
      <w:b/>
      <w:bCs/>
      <w:color w:val="404040" w:themeColor="text1" w:themeTint="BF"/>
      <w:sz w:val="20"/>
      <w:szCs w:val="20"/>
    </w:rPr>
  </w:style>
  <w:style w:type="character" w:styleId="Strong">
    <w:name w:val="Strong"/>
    <w:basedOn w:val="DefaultParagraphFont"/>
    <w:uiPriority w:val="22"/>
    <w:qFormat/>
    <w:rsid w:val="00B854DA"/>
    <w:rPr>
      <w:b/>
      <w:bCs/>
    </w:rPr>
  </w:style>
  <w:style w:type="character" w:styleId="Emphasis">
    <w:name w:val="Emphasis"/>
    <w:basedOn w:val="DefaultParagraphFont"/>
    <w:uiPriority w:val="20"/>
    <w:qFormat/>
    <w:rsid w:val="00B854DA"/>
    <w:rPr>
      <w:i/>
      <w:iCs/>
    </w:rPr>
  </w:style>
  <w:style w:type="paragraph" w:styleId="IntenseQuote">
    <w:name w:val="Intense Quote"/>
    <w:basedOn w:val="Normal"/>
    <w:next w:val="Normal"/>
    <w:link w:val="IntenseQuoteChar"/>
    <w:uiPriority w:val="30"/>
    <w:qFormat/>
    <w:rsid w:val="00B854DA"/>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854DA"/>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854DA"/>
    <w:rPr>
      <w:i/>
      <w:iCs/>
      <w:color w:val="595959" w:themeColor="text1" w:themeTint="A6"/>
    </w:rPr>
  </w:style>
  <w:style w:type="character" w:styleId="IntenseEmphasis">
    <w:name w:val="Intense Emphasis"/>
    <w:basedOn w:val="DefaultParagraphFont"/>
    <w:uiPriority w:val="21"/>
    <w:qFormat/>
    <w:rsid w:val="00B854DA"/>
    <w:rPr>
      <w:b/>
      <w:bCs/>
      <w:i/>
      <w:iCs/>
    </w:rPr>
  </w:style>
  <w:style w:type="character" w:styleId="SubtleReference">
    <w:name w:val="Subtle Reference"/>
    <w:basedOn w:val="DefaultParagraphFont"/>
    <w:uiPriority w:val="31"/>
    <w:qFormat/>
    <w:rsid w:val="00B854DA"/>
    <w:rPr>
      <w:smallCaps/>
      <w:color w:val="404040" w:themeColor="text1" w:themeTint="BF"/>
    </w:rPr>
  </w:style>
  <w:style w:type="character" w:styleId="IntenseReference">
    <w:name w:val="Intense Reference"/>
    <w:basedOn w:val="DefaultParagraphFont"/>
    <w:uiPriority w:val="32"/>
    <w:qFormat/>
    <w:rsid w:val="00B854DA"/>
    <w:rPr>
      <w:b/>
      <w:bCs/>
      <w:smallCaps/>
      <w:u w:val="single"/>
    </w:rPr>
  </w:style>
  <w:style w:type="character" w:styleId="BookTitle">
    <w:name w:val="Book Title"/>
    <w:basedOn w:val="DefaultParagraphFont"/>
    <w:uiPriority w:val="33"/>
    <w:qFormat/>
    <w:rsid w:val="00B854DA"/>
    <w:rPr>
      <w:b/>
      <w:bCs/>
      <w:smallCaps/>
    </w:rPr>
  </w:style>
  <w:style w:type="paragraph" w:styleId="TOCHeading">
    <w:name w:val="TOC Heading"/>
    <w:basedOn w:val="Heading1"/>
    <w:next w:val="Normal"/>
    <w:uiPriority w:val="39"/>
    <w:semiHidden/>
    <w:unhideWhenUsed/>
    <w:qFormat/>
    <w:rsid w:val="00B854DA"/>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6873F6"/>
    <w:pPr>
      <w:spacing w:after="0" w:line="240" w:lineRule="auto"/>
    </w:pPr>
    <w:rPr>
      <w:rFonts w:ascii="Arial" w:hAnsi="Arial"/>
    </w:rPr>
  </w:style>
  <w:style w:type="character" w:styleId="Hyperlink">
    <w:name w:val="Hyperlink"/>
    <w:basedOn w:val="DefaultParagraphFont"/>
    <w:uiPriority w:val="99"/>
    <w:unhideWhenUsed/>
    <w:rsid w:val="00AD3BB6"/>
    <w:rPr>
      <w:color w:val="0000FF" w:themeColor="hyperlink"/>
      <w:u w:val="single"/>
    </w:rPr>
  </w:style>
  <w:style w:type="character" w:styleId="UnresolvedMention">
    <w:name w:val="Unresolved Mention"/>
    <w:basedOn w:val="DefaultParagraphFont"/>
    <w:uiPriority w:val="99"/>
    <w:semiHidden/>
    <w:unhideWhenUsed/>
    <w:rsid w:val="00AD3BB6"/>
    <w:rPr>
      <w:color w:val="605E5C"/>
      <w:shd w:val="clear" w:color="auto" w:fill="E1DFDD"/>
    </w:rPr>
  </w:style>
  <w:style w:type="character" w:styleId="CommentReference">
    <w:name w:val="annotation reference"/>
    <w:basedOn w:val="DefaultParagraphFont"/>
    <w:uiPriority w:val="99"/>
    <w:semiHidden/>
    <w:unhideWhenUsed/>
    <w:rsid w:val="009C385A"/>
    <w:rPr>
      <w:sz w:val="16"/>
      <w:szCs w:val="16"/>
    </w:rPr>
  </w:style>
  <w:style w:type="paragraph" w:styleId="CommentText">
    <w:name w:val="annotation text"/>
    <w:basedOn w:val="Normal"/>
    <w:link w:val="CommentTextChar"/>
    <w:uiPriority w:val="99"/>
    <w:unhideWhenUsed/>
    <w:rsid w:val="009C385A"/>
    <w:pPr>
      <w:spacing w:line="240" w:lineRule="auto"/>
    </w:pPr>
    <w:rPr>
      <w:sz w:val="20"/>
      <w:szCs w:val="20"/>
    </w:rPr>
  </w:style>
  <w:style w:type="character" w:customStyle="1" w:styleId="CommentTextChar">
    <w:name w:val="Comment Text Char"/>
    <w:basedOn w:val="DefaultParagraphFont"/>
    <w:link w:val="CommentText"/>
    <w:uiPriority w:val="99"/>
    <w:rsid w:val="009C385A"/>
    <w:rPr>
      <w:sz w:val="20"/>
      <w:szCs w:val="20"/>
    </w:rPr>
  </w:style>
  <w:style w:type="paragraph" w:styleId="CommentSubject">
    <w:name w:val="annotation subject"/>
    <w:basedOn w:val="CommentText"/>
    <w:next w:val="CommentText"/>
    <w:link w:val="CommentSubjectChar"/>
    <w:uiPriority w:val="99"/>
    <w:semiHidden/>
    <w:unhideWhenUsed/>
    <w:rsid w:val="009C385A"/>
    <w:rPr>
      <w:b/>
      <w:bCs/>
    </w:rPr>
  </w:style>
  <w:style w:type="character" w:customStyle="1" w:styleId="CommentSubjectChar">
    <w:name w:val="Comment Subject Char"/>
    <w:basedOn w:val="CommentTextChar"/>
    <w:link w:val="CommentSubject"/>
    <w:uiPriority w:val="99"/>
    <w:semiHidden/>
    <w:rsid w:val="009C385A"/>
    <w:rPr>
      <w:b/>
      <w:bCs/>
      <w:sz w:val="20"/>
      <w:szCs w:val="20"/>
    </w:rPr>
  </w:style>
  <w:style w:type="table" w:styleId="PlainTable3">
    <w:name w:val="Plain Table 3"/>
    <w:basedOn w:val="TableNormal"/>
    <w:uiPriority w:val="99"/>
    <w:rsid w:val="001A2D6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rful-Accent1">
    <w:name w:val="List Table 6 Colorful Accent 1"/>
    <w:basedOn w:val="TableNormal"/>
    <w:uiPriority w:val="51"/>
    <w:rsid w:val="00034B3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v.lt/apie-mus/asmens-duomenu-apsauga/" TargetMode="External"/><Relationship Id="rId5" Type="http://schemas.openxmlformats.org/officeDocument/2006/relationships/webSettings" Target="webSettings.xml"/><Relationship Id="rId10" Type="http://schemas.openxmlformats.org/officeDocument/2006/relationships/hyperlink" Target="mailto:asmensduomenys@vv.lt" TargetMode="External"/><Relationship Id="rId4" Type="http://schemas.openxmlformats.org/officeDocument/2006/relationships/settings" Target="settings.xml"/><Relationship Id="rId9" Type="http://schemas.openxmlformats.org/officeDocument/2006/relationships/hyperlink" Target="http://www.v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2774</Words>
  <Characters>1582</Characters>
  <Application>Microsoft Office Word</Application>
  <DocSecurity>0</DocSecurity>
  <Lines>13</Lines>
  <Paragraphs>8</Paragraphs>
  <ScaleCrop>false</ScaleCrop>
  <Manager/>
  <Company/>
  <LinksUpToDate>false</LinksUpToDate>
  <CharactersWithSpaces>4348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Gabrielė Klusienė</cp:lastModifiedBy>
  <cp:revision>322</cp:revision>
  <dcterms:created xsi:type="dcterms:W3CDTF">2025-11-14T13:01:00Z</dcterms:created>
  <dcterms:modified xsi:type="dcterms:W3CDTF">2025-12-10T14:42:00Z</dcterms:modified>
  <cp:category/>
</cp:coreProperties>
</file>